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B3E8" w14:textId="77777777" w:rsidR="009E7739" w:rsidRDefault="009E7739" w:rsidP="009E7739">
      <w:pPr>
        <w:jc w:val="center"/>
        <w:rPr>
          <w:rFonts w:ascii="Arial Narrow" w:hAnsi="Arial Narrow" w:cstheme="minorHAnsi"/>
          <w:b/>
          <w:bCs/>
          <w:lang w:val="en-US"/>
        </w:rPr>
      </w:pPr>
      <w:r w:rsidRPr="003B312D">
        <w:rPr>
          <w:rFonts w:ascii="Arial Narrow" w:hAnsi="Arial Narrow" w:cstheme="minorHAnsi"/>
          <w:b/>
          <w:bCs/>
          <w:lang w:val="en-US"/>
        </w:rPr>
        <w:t>A PRESENTATION WITH SLIDES</w:t>
      </w:r>
      <w:r>
        <w:rPr>
          <w:rFonts w:ascii="Arial Narrow" w:hAnsi="Arial Narrow" w:cstheme="minorHAnsi"/>
          <w:b/>
          <w:bCs/>
          <w:lang w:val="en-US"/>
        </w:rPr>
        <w:t xml:space="preserve"> </w:t>
      </w:r>
    </w:p>
    <w:p w14:paraId="2761CE0B" w14:textId="2780287B" w:rsidR="009E7739" w:rsidRDefault="009E7739" w:rsidP="009E7739">
      <w:pPr>
        <w:jc w:val="center"/>
        <w:rPr>
          <w:rFonts w:ascii="Arial Narrow" w:hAnsi="Arial Narrow" w:cstheme="minorHAnsi"/>
          <w:b/>
          <w:bCs/>
          <w:lang w:val="en-US"/>
        </w:rPr>
      </w:pPr>
      <w:r>
        <w:rPr>
          <w:rFonts w:ascii="Arial Narrow" w:hAnsi="Arial Narrow" w:cstheme="minorHAnsi"/>
          <w:b/>
          <w:bCs/>
          <w:lang w:val="en-US"/>
        </w:rPr>
        <w:t>by Steve Stutt of the High Wycombe Society</w:t>
      </w:r>
    </w:p>
    <w:p w14:paraId="59FC54F6" w14:textId="77777777" w:rsidR="009E7739" w:rsidRPr="009E7739" w:rsidRDefault="009E7739" w:rsidP="009E7739">
      <w:pPr>
        <w:jc w:val="center"/>
        <w:rPr>
          <w:rFonts w:ascii="Bradley Hand ITC" w:hAnsi="Bradley Hand ITC" w:cstheme="minorHAnsi"/>
          <w:b/>
          <w:bCs/>
          <w:sz w:val="16"/>
          <w:szCs w:val="16"/>
          <w:lang w:val="en-US"/>
        </w:rPr>
      </w:pPr>
    </w:p>
    <w:p w14:paraId="6E2A4EDD" w14:textId="72239447" w:rsidR="009E7739" w:rsidRPr="004D17FA" w:rsidRDefault="009E7739" w:rsidP="009E7739">
      <w:pPr>
        <w:jc w:val="center"/>
        <w:rPr>
          <w:rFonts w:ascii="Bradley Hand ITC" w:hAnsi="Bradley Hand ITC" w:cstheme="minorHAnsi"/>
          <w:b/>
          <w:bCs/>
          <w:sz w:val="24"/>
          <w:szCs w:val="24"/>
          <w:lang w:val="en-US"/>
        </w:rPr>
      </w:pPr>
      <w:r w:rsidRPr="004D17FA">
        <w:rPr>
          <w:rFonts w:ascii="Bradley Hand ITC" w:hAnsi="Bradley Hand ITC" w:cstheme="minorHAnsi"/>
          <w:b/>
          <w:bCs/>
          <w:sz w:val="24"/>
          <w:szCs w:val="24"/>
          <w:lang w:val="en-US"/>
        </w:rPr>
        <w:t>The History of High Wycombe’s Hospitals</w:t>
      </w:r>
    </w:p>
    <w:p w14:paraId="68207070" w14:textId="77777777" w:rsidR="009E7739" w:rsidRPr="004D17FA" w:rsidRDefault="009E7739" w:rsidP="009E7739">
      <w:pPr>
        <w:jc w:val="center"/>
        <w:rPr>
          <w:rFonts w:ascii="Bradley Hand ITC" w:hAnsi="Bradley Hand ITC" w:cstheme="minorHAnsi"/>
          <w:b/>
          <w:bCs/>
          <w:sz w:val="24"/>
          <w:szCs w:val="24"/>
          <w:lang w:val="en-US"/>
        </w:rPr>
      </w:pPr>
      <w:r w:rsidRPr="004D17FA">
        <w:rPr>
          <w:rFonts w:ascii="Bradley Hand ITC" w:hAnsi="Bradley Hand ITC" w:cstheme="minorHAnsi"/>
          <w:b/>
          <w:bCs/>
          <w:sz w:val="24"/>
          <w:szCs w:val="24"/>
          <w:lang w:val="en-US"/>
        </w:rPr>
        <w:t>Dating back to the 1</w:t>
      </w:r>
      <w:r>
        <w:rPr>
          <w:rFonts w:ascii="Bradley Hand ITC" w:hAnsi="Bradley Hand ITC" w:cstheme="minorHAnsi"/>
          <w:b/>
          <w:bCs/>
          <w:sz w:val="24"/>
          <w:szCs w:val="24"/>
          <w:lang w:val="en-US"/>
        </w:rPr>
        <w:t>1</w:t>
      </w:r>
      <w:r w:rsidRPr="004D17FA">
        <w:rPr>
          <w:rFonts w:ascii="Bradley Hand ITC" w:hAnsi="Bradley Hand ITC" w:cstheme="minorHAnsi"/>
          <w:b/>
          <w:bCs/>
          <w:sz w:val="24"/>
          <w:szCs w:val="24"/>
          <w:lang w:val="en-US"/>
        </w:rPr>
        <w:t>00s</w:t>
      </w:r>
    </w:p>
    <w:p w14:paraId="0B5D3E79" w14:textId="77777777" w:rsidR="00923A68" w:rsidRDefault="00923A68" w:rsidP="009E7739">
      <w:pPr>
        <w:jc w:val="center"/>
        <w:rPr>
          <w:rFonts w:ascii="Arial Narrow" w:hAnsi="Arial Narrow" w:cstheme="minorHAnsi"/>
          <w:lang w:val="en-US"/>
        </w:rPr>
      </w:pPr>
    </w:p>
    <w:p w14:paraId="1103DF4E" w14:textId="10940945" w:rsidR="00923A68" w:rsidRPr="009E7739" w:rsidRDefault="009E7739" w:rsidP="00923A68">
      <w:pPr>
        <w:jc w:val="both"/>
        <w:rPr>
          <w:rFonts w:ascii="Arial Narrow" w:hAnsi="Arial Narrow" w:cstheme="minorHAnsi"/>
          <w:b/>
          <w:bCs/>
          <w:lang w:val="en-US"/>
        </w:rPr>
      </w:pPr>
      <w:r w:rsidRPr="009E7739">
        <w:rPr>
          <w:rFonts w:ascii="Arial Narrow" w:hAnsi="Arial Narrow" w:cstheme="minorHAnsi"/>
          <w:b/>
          <w:bCs/>
          <w:lang w:val="en-US"/>
        </w:rPr>
        <w:t>SOME BRIEF NOTES:</w:t>
      </w:r>
    </w:p>
    <w:p w14:paraId="2C5B34BC" w14:textId="77777777" w:rsidR="00923A68" w:rsidRPr="00944DAA" w:rsidRDefault="00923A68" w:rsidP="00923A68">
      <w:pPr>
        <w:jc w:val="both"/>
        <w:rPr>
          <w:rFonts w:ascii="Arial Narrow" w:hAnsi="Arial Narrow" w:cstheme="minorHAnsi"/>
          <w:sz w:val="16"/>
          <w:szCs w:val="16"/>
          <w:lang w:val="en-US"/>
        </w:rPr>
      </w:pPr>
    </w:p>
    <w:p w14:paraId="0A29D482" w14:textId="5C9A73D9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  <w:r>
        <w:rPr>
          <w:rFonts w:ascii="Arial Narrow" w:hAnsi="Arial Narrow" w:cstheme="minorHAnsi"/>
          <w:lang w:val="en-US"/>
        </w:rPr>
        <w:t>The first “hospital” was St John the Baptist, a Leper hospital, tied directly to the Christian belief and built between 1170 – 1180.  It was first recorded in 1235 during the reign of King Henry III. We know it as St Johns and is located almost opposite Pann Mill, on the Rye.</w:t>
      </w:r>
    </w:p>
    <w:p w14:paraId="01CA3AF3" w14:textId="77777777" w:rsidR="00923A68" w:rsidRPr="00A066A2" w:rsidRDefault="00923A68" w:rsidP="00923A68">
      <w:pPr>
        <w:jc w:val="both"/>
        <w:rPr>
          <w:rFonts w:ascii="Arial Narrow" w:hAnsi="Arial Narrow" w:cstheme="minorHAnsi"/>
          <w:sz w:val="16"/>
          <w:szCs w:val="16"/>
          <w:lang w:val="en-US"/>
        </w:rPr>
      </w:pPr>
    </w:p>
    <w:p w14:paraId="464426D6" w14:textId="77777777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  <w:r w:rsidRPr="006817FA">
        <w:rPr>
          <w:rFonts w:ascii="Arial Narrow" w:hAnsi="Arial Narrow" w:cstheme="minorHAnsi"/>
          <w:b/>
          <w:bCs/>
          <w:lang w:val="en-US"/>
        </w:rPr>
        <w:t>St Margarets &amp; St Giles Leper Hospital</w:t>
      </w:r>
      <w:r>
        <w:rPr>
          <w:rFonts w:ascii="Arial Narrow" w:hAnsi="Arial Narrow" w:cstheme="minorHAnsi"/>
          <w:lang w:val="en-US"/>
        </w:rPr>
        <w:t xml:space="preserve"> was first built in 1229 but centuries later when building works took place in the 1880s, 60 skeletons were discovered and 12 more in 1986.</w:t>
      </w:r>
    </w:p>
    <w:p w14:paraId="3F92C02D" w14:textId="77777777" w:rsidR="00923A68" w:rsidRPr="00A066A2" w:rsidRDefault="00923A68" w:rsidP="00923A68">
      <w:pPr>
        <w:jc w:val="both"/>
        <w:rPr>
          <w:rFonts w:ascii="Arial Narrow" w:hAnsi="Arial Narrow" w:cstheme="minorHAnsi"/>
          <w:sz w:val="16"/>
          <w:szCs w:val="16"/>
          <w:lang w:val="en-US"/>
        </w:rPr>
      </w:pPr>
    </w:p>
    <w:p w14:paraId="7BE3666B" w14:textId="1DB007FE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  <w:r w:rsidRPr="006817FA">
        <w:rPr>
          <w:rFonts w:ascii="Arial Narrow" w:hAnsi="Arial Narrow" w:cstheme="minorHAnsi"/>
          <w:b/>
          <w:bCs/>
          <w:lang w:val="en-US"/>
        </w:rPr>
        <w:t>Early Alms Houses</w:t>
      </w:r>
      <w:r>
        <w:rPr>
          <w:rFonts w:ascii="Arial Narrow" w:hAnsi="Arial Narrow" w:cstheme="minorHAnsi"/>
          <w:lang w:val="en-US"/>
        </w:rPr>
        <w:t xml:space="preserve"> that were being built were for hospitality, particularly for </w:t>
      </w:r>
      <w:proofErr w:type="spellStart"/>
      <w:r>
        <w:rPr>
          <w:rFonts w:ascii="Arial Narrow" w:hAnsi="Arial Narrow" w:cstheme="minorHAnsi"/>
          <w:lang w:val="en-US"/>
        </w:rPr>
        <w:t>travellers</w:t>
      </w:r>
      <w:proofErr w:type="spellEnd"/>
      <w:r>
        <w:rPr>
          <w:rFonts w:ascii="Arial Narrow" w:hAnsi="Arial Narrow" w:cstheme="minorHAnsi"/>
          <w:lang w:val="en-US"/>
        </w:rPr>
        <w:t xml:space="preserve">  rather than for sick people</w:t>
      </w:r>
      <w:r w:rsidR="009E7739">
        <w:rPr>
          <w:rFonts w:ascii="Arial Narrow" w:hAnsi="Arial Narrow" w:cstheme="minorHAnsi"/>
          <w:lang w:val="en-US"/>
        </w:rPr>
        <w:t>,</w:t>
      </w:r>
      <w:r>
        <w:rPr>
          <w:rFonts w:ascii="Arial Narrow" w:hAnsi="Arial Narrow" w:cstheme="minorHAnsi"/>
          <w:lang w:val="en-US"/>
        </w:rPr>
        <w:t xml:space="preserve"> and some </w:t>
      </w:r>
      <w:r w:rsidR="009E7739">
        <w:rPr>
          <w:rFonts w:ascii="Arial Narrow" w:hAnsi="Arial Narrow" w:cstheme="minorHAnsi"/>
          <w:lang w:val="en-US"/>
        </w:rPr>
        <w:t xml:space="preserve">Alms Houses </w:t>
      </w:r>
      <w:r>
        <w:rPr>
          <w:rFonts w:ascii="Arial Narrow" w:hAnsi="Arial Narrow" w:cstheme="minorHAnsi"/>
          <w:lang w:val="en-US"/>
        </w:rPr>
        <w:t>survived through to Henry VIII until the dissolution in 1548. Alms Houses were later funded under Royal Charter from Queen Elizabeth 1</w:t>
      </w:r>
      <w:r w:rsidRPr="00F64C4C">
        <w:rPr>
          <w:rFonts w:ascii="Arial Narrow" w:hAnsi="Arial Narrow" w:cstheme="minorHAnsi"/>
          <w:vertAlign w:val="superscript"/>
          <w:lang w:val="en-US"/>
        </w:rPr>
        <w:t>st</w:t>
      </w:r>
      <w:r>
        <w:rPr>
          <w:rFonts w:ascii="Arial Narrow" w:hAnsi="Arial Narrow" w:cstheme="minorHAnsi"/>
          <w:lang w:val="en-US"/>
        </w:rPr>
        <w:t xml:space="preserve"> in 1562.</w:t>
      </w:r>
    </w:p>
    <w:p w14:paraId="5DDD2289" w14:textId="77777777" w:rsidR="00923A68" w:rsidRPr="00A066A2" w:rsidRDefault="00923A68" w:rsidP="00923A68">
      <w:pPr>
        <w:jc w:val="both"/>
        <w:rPr>
          <w:rFonts w:ascii="Arial Narrow" w:hAnsi="Arial Narrow" w:cstheme="minorHAnsi"/>
          <w:sz w:val="16"/>
          <w:szCs w:val="16"/>
          <w:lang w:val="en-US"/>
        </w:rPr>
      </w:pPr>
    </w:p>
    <w:p w14:paraId="0782D1CB" w14:textId="77777777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  <w:r w:rsidRPr="006817FA">
        <w:rPr>
          <w:rFonts w:ascii="Arial Narrow" w:hAnsi="Arial Narrow" w:cstheme="minorHAnsi"/>
          <w:b/>
          <w:bCs/>
          <w:lang w:val="en-US"/>
        </w:rPr>
        <w:t>Pest (Pestilence) House</w:t>
      </w:r>
      <w:r>
        <w:rPr>
          <w:rFonts w:ascii="Arial Narrow" w:hAnsi="Arial Narrow" w:cstheme="minorHAnsi"/>
          <w:lang w:val="en-US"/>
        </w:rPr>
        <w:t xml:space="preserve">  - the word used for the black plague.  This was first mentioned in the Parish records in 1763.  The Black Death arrived in 1348 and there was a House near the bottom of Hatters Lane – where Spring Garden School was located.</w:t>
      </w:r>
    </w:p>
    <w:p w14:paraId="40B6FB10" w14:textId="77777777" w:rsidR="00923A68" w:rsidRPr="00A066A2" w:rsidRDefault="00923A68" w:rsidP="00923A68">
      <w:pPr>
        <w:jc w:val="both"/>
        <w:rPr>
          <w:rFonts w:ascii="Arial Narrow" w:hAnsi="Arial Narrow" w:cstheme="minorHAnsi"/>
          <w:sz w:val="16"/>
          <w:szCs w:val="16"/>
          <w:lang w:val="en-US"/>
        </w:rPr>
      </w:pPr>
    </w:p>
    <w:p w14:paraId="46CA75FF" w14:textId="6BFB79B4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  <w:r>
        <w:rPr>
          <w:rFonts w:ascii="Arial Narrow" w:hAnsi="Arial Narrow" w:cstheme="minorHAnsi"/>
          <w:lang w:val="en-US"/>
        </w:rPr>
        <w:t xml:space="preserve">After the Middle Ages came the </w:t>
      </w:r>
      <w:r w:rsidRPr="007F645E">
        <w:rPr>
          <w:rFonts w:ascii="Arial Narrow" w:hAnsi="Arial Narrow" w:cstheme="minorHAnsi"/>
          <w:b/>
          <w:bCs/>
          <w:lang w:val="en-US"/>
        </w:rPr>
        <w:t>Poor Law Act of 1601</w:t>
      </w:r>
      <w:r>
        <w:rPr>
          <w:rFonts w:ascii="Arial Narrow" w:hAnsi="Arial Narrow" w:cstheme="minorHAnsi"/>
          <w:lang w:val="en-US"/>
        </w:rPr>
        <w:t>– Alms Houses were beginning to be built  for the “impotent poor</w:t>
      </w:r>
      <w:proofErr w:type="gramStart"/>
      <w:r>
        <w:rPr>
          <w:rFonts w:ascii="Arial Narrow" w:hAnsi="Arial Narrow" w:cstheme="minorHAnsi"/>
          <w:lang w:val="en-US"/>
        </w:rPr>
        <w:t>”</w:t>
      </w:r>
      <w:proofErr w:type="gramEnd"/>
      <w:r>
        <w:rPr>
          <w:rFonts w:ascii="Arial Narrow" w:hAnsi="Arial Narrow" w:cstheme="minorHAnsi"/>
          <w:lang w:val="en-US"/>
        </w:rPr>
        <w:t xml:space="preserve"> but workhouses were for the “Lazy Poor”.</w:t>
      </w:r>
    </w:p>
    <w:p w14:paraId="601D81AA" w14:textId="77777777" w:rsidR="00923A68" w:rsidRPr="00A066A2" w:rsidRDefault="00923A68" w:rsidP="00923A68">
      <w:pPr>
        <w:jc w:val="both"/>
        <w:rPr>
          <w:rFonts w:ascii="Arial Narrow" w:hAnsi="Arial Narrow" w:cstheme="minorHAnsi"/>
          <w:sz w:val="16"/>
          <w:szCs w:val="16"/>
          <w:lang w:val="en-US"/>
        </w:rPr>
      </w:pPr>
    </w:p>
    <w:p w14:paraId="67044247" w14:textId="77777777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  <w:r w:rsidRPr="00F2513D">
        <w:rPr>
          <w:rFonts w:ascii="Arial Narrow" w:hAnsi="Arial Narrow" w:cstheme="minorHAnsi"/>
          <w:b/>
          <w:bCs/>
          <w:lang w:val="en-US"/>
        </w:rPr>
        <w:t>Victorian England</w:t>
      </w:r>
      <w:r>
        <w:rPr>
          <w:rFonts w:ascii="Arial Narrow" w:hAnsi="Arial Narrow" w:cstheme="minorHAnsi"/>
          <w:lang w:val="en-US"/>
        </w:rPr>
        <w:t xml:space="preserve">  </w:t>
      </w:r>
    </w:p>
    <w:p w14:paraId="296F90BC" w14:textId="57EEDF0F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  <w:r>
        <w:rPr>
          <w:rFonts w:ascii="Arial Narrow" w:hAnsi="Arial Narrow" w:cstheme="minorHAnsi"/>
          <w:lang w:val="en-US"/>
        </w:rPr>
        <w:t xml:space="preserve">There was increasing focus by Parliament on </w:t>
      </w:r>
      <w:r w:rsidRPr="00F2513D">
        <w:rPr>
          <w:rFonts w:ascii="Arial Narrow" w:hAnsi="Arial Narrow" w:cstheme="minorHAnsi"/>
          <w:b/>
          <w:bCs/>
          <w:lang w:val="en-US"/>
        </w:rPr>
        <w:t>Public Health</w:t>
      </w:r>
      <w:r>
        <w:rPr>
          <w:rFonts w:ascii="Arial Narrow" w:hAnsi="Arial Narrow" w:cstheme="minorHAnsi"/>
          <w:b/>
          <w:bCs/>
          <w:lang w:val="en-US"/>
        </w:rPr>
        <w:t xml:space="preserve"> </w:t>
      </w:r>
      <w:r w:rsidRPr="0048080C">
        <w:rPr>
          <w:rFonts w:ascii="Arial Narrow" w:hAnsi="Arial Narrow" w:cstheme="minorHAnsi"/>
          <w:lang w:val="en-US"/>
        </w:rPr>
        <w:t>because</w:t>
      </w:r>
      <w:r>
        <w:rPr>
          <w:rFonts w:ascii="Arial Narrow" w:hAnsi="Arial Narrow" w:cstheme="minorHAnsi"/>
          <w:b/>
          <w:bCs/>
          <w:lang w:val="en-US"/>
        </w:rPr>
        <w:t xml:space="preserve"> p</w:t>
      </w:r>
      <w:r>
        <w:rPr>
          <w:rFonts w:ascii="Arial Narrow" w:hAnsi="Arial Narrow" w:cstheme="minorHAnsi"/>
          <w:lang w:val="en-US"/>
        </w:rPr>
        <w:t xml:space="preserve">andemics, such as Cholera, Typhoid, Diphtheria and Smallpox were prevalent, </w:t>
      </w:r>
      <w:r w:rsidR="00E14769">
        <w:rPr>
          <w:rFonts w:ascii="Arial Narrow" w:hAnsi="Arial Narrow" w:cstheme="minorHAnsi"/>
          <w:lang w:val="en-US"/>
        </w:rPr>
        <w:t xml:space="preserve">and </w:t>
      </w:r>
      <w:r>
        <w:rPr>
          <w:rFonts w:ascii="Arial Narrow" w:hAnsi="Arial Narrow" w:cstheme="minorHAnsi"/>
          <w:lang w:val="en-US"/>
        </w:rPr>
        <w:t xml:space="preserve">especially as Cholera affected both </w:t>
      </w:r>
      <w:r w:rsidR="00D11A59">
        <w:rPr>
          <w:rFonts w:ascii="Arial Narrow" w:hAnsi="Arial Narrow" w:cstheme="minorHAnsi"/>
          <w:lang w:val="en-US"/>
        </w:rPr>
        <w:t xml:space="preserve">the </w:t>
      </w:r>
      <w:r>
        <w:rPr>
          <w:rFonts w:ascii="Arial Narrow" w:hAnsi="Arial Narrow" w:cstheme="minorHAnsi"/>
          <w:lang w:val="en-US"/>
        </w:rPr>
        <w:t xml:space="preserve">rich and poor alike.  There was large urban growth </w:t>
      </w:r>
      <w:proofErr w:type="gramStart"/>
      <w:r>
        <w:rPr>
          <w:rFonts w:ascii="Arial Narrow" w:hAnsi="Arial Narrow" w:cstheme="minorHAnsi"/>
          <w:lang w:val="en-US"/>
        </w:rPr>
        <w:t>as a result of</w:t>
      </w:r>
      <w:proofErr w:type="gramEnd"/>
      <w:r>
        <w:rPr>
          <w:rFonts w:ascii="Arial Narrow" w:hAnsi="Arial Narrow" w:cstheme="minorHAnsi"/>
          <w:lang w:val="en-US"/>
        </w:rPr>
        <w:t xml:space="preserve"> the  industrial revolution. By the 1840s London trebled its population.   In High Wycombe, between 1800 – 1880, the population grew from 4,000 – 13,000 residents, and this was just in the town area alone.</w:t>
      </w:r>
    </w:p>
    <w:p w14:paraId="38104833" w14:textId="77777777" w:rsidR="00923A68" w:rsidRPr="00A066A2" w:rsidRDefault="00923A68" w:rsidP="00923A68">
      <w:pPr>
        <w:jc w:val="both"/>
        <w:rPr>
          <w:rFonts w:ascii="Arial Narrow" w:hAnsi="Arial Narrow" w:cstheme="minorHAnsi"/>
          <w:sz w:val="16"/>
          <w:szCs w:val="16"/>
          <w:lang w:val="en-US"/>
        </w:rPr>
      </w:pPr>
    </w:p>
    <w:p w14:paraId="63AEA670" w14:textId="77777777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  <w:r w:rsidRPr="00DF579A">
        <w:rPr>
          <w:rFonts w:ascii="Arial Narrow" w:hAnsi="Arial Narrow" w:cstheme="minorHAnsi"/>
          <w:b/>
          <w:bCs/>
          <w:lang w:val="en-US"/>
        </w:rPr>
        <w:t>British Medical Association</w:t>
      </w:r>
      <w:r>
        <w:rPr>
          <w:rFonts w:ascii="Arial Narrow" w:hAnsi="Arial Narrow" w:cstheme="minorHAnsi"/>
          <w:lang w:val="en-US"/>
        </w:rPr>
        <w:t xml:space="preserve"> was formed in July 1832.</w:t>
      </w:r>
    </w:p>
    <w:p w14:paraId="23EA60D6" w14:textId="77777777" w:rsidR="00EF09D1" w:rsidRPr="00EF09D1" w:rsidRDefault="00EF09D1" w:rsidP="00923A68">
      <w:pPr>
        <w:jc w:val="both"/>
        <w:rPr>
          <w:rFonts w:ascii="Arial Narrow" w:hAnsi="Arial Narrow" w:cstheme="minorHAnsi"/>
          <w:b/>
          <w:bCs/>
          <w:sz w:val="16"/>
          <w:szCs w:val="16"/>
          <w:lang w:val="en-US"/>
        </w:rPr>
      </w:pPr>
    </w:p>
    <w:p w14:paraId="3E3415B1" w14:textId="77777777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  <w:r w:rsidRPr="005A21F8">
        <w:rPr>
          <w:rFonts w:ascii="Arial Narrow" w:hAnsi="Arial Narrow" w:cstheme="minorHAnsi"/>
          <w:b/>
          <w:bCs/>
          <w:lang w:val="en-US"/>
        </w:rPr>
        <w:t>Sanitary Act 1866</w:t>
      </w:r>
      <w:r>
        <w:rPr>
          <w:rFonts w:ascii="Arial Narrow" w:hAnsi="Arial Narrow" w:cstheme="minorHAnsi"/>
          <w:b/>
          <w:bCs/>
          <w:lang w:val="en-US"/>
        </w:rPr>
        <w:t xml:space="preserve"> (or known as the Public Health Act) </w:t>
      </w:r>
      <w:r>
        <w:rPr>
          <w:rFonts w:ascii="Arial Narrow" w:hAnsi="Arial Narrow" w:cstheme="minorHAnsi"/>
          <w:lang w:val="en-US"/>
        </w:rPr>
        <w:t xml:space="preserve"> – This was very important because of the need to improve sanitation. </w:t>
      </w:r>
    </w:p>
    <w:p w14:paraId="6F30FC91" w14:textId="77777777" w:rsidR="00923A68" w:rsidRPr="00A066A2" w:rsidRDefault="00923A68" w:rsidP="00923A68">
      <w:pPr>
        <w:jc w:val="both"/>
        <w:rPr>
          <w:rFonts w:ascii="Arial Narrow" w:hAnsi="Arial Narrow" w:cstheme="minorHAnsi"/>
          <w:sz w:val="16"/>
          <w:szCs w:val="16"/>
          <w:lang w:val="en-US"/>
        </w:rPr>
      </w:pPr>
    </w:p>
    <w:p w14:paraId="45563BA4" w14:textId="77777777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  <w:r w:rsidRPr="00512454">
        <w:rPr>
          <w:rFonts w:ascii="Arial Narrow" w:hAnsi="Arial Narrow" w:cstheme="minorHAnsi"/>
          <w:b/>
          <w:bCs/>
          <w:lang w:val="en-US"/>
        </w:rPr>
        <w:t>Victorian Wycombe</w:t>
      </w:r>
      <w:r>
        <w:rPr>
          <w:rFonts w:ascii="Arial Narrow" w:hAnsi="Arial Narrow" w:cstheme="minorHAnsi"/>
          <w:lang w:val="en-US"/>
        </w:rPr>
        <w:t xml:space="preserve"> </w:t>
      </w:r>
    </w:p>
    <w:p w14:paraId="183ACAE3" w14:textId="77777777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  <w:proofErr w:type="spellStart"/>
      <w:r>
        <w:rPr>
          <w:rFonts w:ascii="Arial Narrow" w:hAnsi="Arial Narrow" w:cstheme="minorHAnsi"/>
          <w:lang w:val="en-US"/>
        </w:rPr>
        <w:t>Saunderton</w:t>
      </w:r>
      <w:proofErr w:type="spellEnd"/>
      <w:r>
        <w:rPr>
          <w:rFonts w:ascii="Arial Narrow" w:hAnsi="Arial Narrow" w:cstheme="minorHAnsi"/>
          <w:lang w:val="en-US"/>
        </w:rPr>
        <w:t xml:space="preserve"> Workhouse/Infirmary in 1843.</w:t>
      </w:r>
    </w:p>
    <w:p w14:paraId="21D17196" w14:textId="77777777" w:rsidR="00EF09D1" w:rsidRPr="00EF09D1" w:rsidRDefault="00EF09D1" w:rsidP="00923A68">
      <w:pPr>
        <w:jc w:val="both"/>
        <w:rPr>
          <w:rFonts w:ascii="Arial Narrow" w:hAnsi="Arial Narrow" w:cstheme="minorHAnsi"/>
          <w:b/>
          <w:bCs/>
          <w:sz w:val="16"/>
          <w:szCs w:val="16"/>
          <w:lang w:val="en-US"/>
        </w:rPr>
      </w:pPr>
    </w:p>
    <w:p w14:paraId="228624CF" w14:textId="13BB2486" w:rsidR="00923A68" w:rsidRPr="00A066A2" w:rsidRDefault="00923A68" w:rsidP="00923A68">
      <w:pPr>
        <w:jc w:val="both"/>
        <w:rPr>
          <w:rFonts w:ascii="Arial Narrow" w:hAnsi="Arial Narrow" w:cstheme="minorHAnsi"/>
          <w:lang w:val="en-US"/>
        </w:rPr>
      </w:pPr>
      <w:r w:rsidRPr="004D26E1">
        <w:rPr>
          <w:rFonts w:ascii="Arial Narrow" w:hAnsi="Arial Narrow" w:cstheme="minorHAnsi"/>
          <w:b/>
          <w:bCs/>
          <w:lang w:val="en-US"/>
        </w:rPr>
        <w:t>Cottage Hospitals</w:t>
      </w:r>
      <w:r>
        <w:rPr>
          <w:rFonts w:ascii="Arial Narrow" w:hAnsi="Arial Narrow" w:cstheme="minorHAnsi"/>
          <w:lang w:val="en-US"/>
        </w:rPr>
        <w:t xml:space="preserve"> were a grass roots movement. 1859 – for the next 40 years </w:t>
      </w:r>
      <w:r w:rsidR="00EF09D1">
        <w:rPr>
          <w:rFonts w:ascii="Arial Narrow" w:hAnsi="Arial Narrow" w:cstheme="minorHAnsi"/>
          <w:lang w:val="en-US"/>
        </w:rPr>
        <w:t>C</w:t>
      </w:r>
      <w:r>
        <w:rPr>
          <w:rFonts w:ascii="Arial Narrow" w:hAnsi="Arial Narrow" w:cstheme="minorHAnsi"/>
          <w:lang w:val="en-US"/>
        </w:rPr>
        <w:t xml:space="preserve">ottage </w:t>
      </w:r>
      <w:r w:rsidR="00EF09D1">
        <w:rPr>
          <w:rFonts w:ascii="Arial Narrow" w:hAnsi="Arial Narrow" w:cstheme="minorHAnsi"/>
          <w:lang w:val="en-US"/>
        </w:rPr>
        <w:t>H</w:t>
      </w:r>
      <w:r>
        <w:rPr>
          <w:rFonts w:ascii="Arial Narrow" w:hAnsi="Arial Narrow" w:cstheme="minorHAnsi"/>
          <w:lang w:val="en-US"/>
        </w:rPr>
        <w:t>ospitals were run by charities.</w:t>
      </w:r>
    </w:p>
    <w:p w14:paraId="0F3ED179" w14:textId="77777777" w:rsidR="00923A68" w:rsidRPr="00A066A2" w:rsidRDefault="00923A68" w:rsidP="00923A68">
      <w:pPr>
        <w:jc w:val="both"/>
        <w:rPr>
          <w:rFonts w:ascii="Arial Narrow" w:hAnsi="Arial Narrow" w:cstheme="minorHAnsi"/>
          <w:b/>
          <w:bCs/>
          <w:sz w:val="16"/>
          <w:szCs w:val="16"/>
          <w:lang w:val="en-US"/>
        </w:rPr>
      </w:pPr>
    </w:p>
    <w:p w14:paraId="77F6D23D" w14:textId="77777777" w:rsidR="00923A68" w:rsidRPr="004D26E1" w:rsidRDefault="00923A68" w:rsidP="00923A68">
      <w:pPr>
        <w:jc w:val="both"/>
        <w:rPr>
          <w:rFonts w:ascii="Arial Narrow" w:hAnsi="Arial Narrow" w:cstheme="minorHAnsi"/>
          <w:b/>
          <w:bCs/>
          <w:lang w:val="en-US"/>
        </w:rPr>
      </w:pPr>
      <w:r w:rsidRPr="004D26E1">
        <w:rPr>
          <w:rFonts w:ascii="Arial Narrow" w:hAnsi="Arial Narrow" w:cstheme="minorHAnsi"/>
          <w:b/>
          <w:bCs/>
          <w:lang w:val="en-US"/>
        </w:rPr>
        <w:t>Isolation Hospitals came in 1902</w:t>
      </w:r>
    </w:p>
    <w:p w14:paraId="52EC72B5" w14:textId="04F815E4" w:rsidR="00923A68" w:rsidRDefault="00EF09D1" w:rsidP="00923A68">
      <w:pPr>
        <w:jc w:val="both"/>
        <w:rPr>
          <w:rFonts w:ascii="Arial Narrow" w:hAnsi="Arial Narrow" w:cstheme="minorHAnsi"/>
          <w:lang w:val="en-US"/>
        </w:rPr>
      </w:pPr>
      <w:r>
        <w:rPr>
          <w:rFonts w:ascii="Arial Narrow" w:hAnsi="Arial Narrow" w:cstheme="minorHAnsi"/>
          <w:lang w:val="en-US"/>
        </w:rPr>
        <w:t xml:space="preserve">In </w:t>
      </w:r>
      <w:r w:rsidR="00923A68">
        <w:rPr>
          <w:rFonts w:ascii="Arial Narrow" w:hAnsi="Arial Narrow" w:cstheme="minorHAnsi"/>
          <w:lang w:val="en-US"/>
        </w:rPr>
        <w:t xml:space="preserve">1901 there was an outbreak of </w:t>
      </w:r>
      <w:proofErr w:type="gramStart"/>
      <w:r w:rsidR="00923A68">
        <w:rPr>
          <w:rFonts w:ascii="Arial Narrow" w:hAnsi="Arial Narrow" w:cstheme="minorHAnsi"/>
          <w:lang w:val="en-US"/>
        </w:rPr>
        <w:t>Smallpox</w:t>
      </w:r>
      <w:proofErr w:type="gramEnd"/>
      <w:r w:rsidR="00923A68">
        <w:rPr>
          <w:rFonts w:ascii="Arial Narrow" w:hAnsi="Arial Narrow" w:cstheme="minorHAnsi"/>
          <w:lang w:val="en-US"/>
        </w:rPr>
        <w:t xml:space="preserve"> and an isolation hospital was built in a field</w:t>
      </w:r>
      <w:r>
        <w:rPr>
          <w:rFonts w:ascii="Arial Narrow" w:hAnsi="Arial Narrow" w:cstheme="minorHAnsi"/>
          <w:lang w:val="en-US"/>
        </w:rPr>
        <w:t xml:space="preserve"> somewhere</w:t>
      </w:r>
      <w:r w:rsidR="00923A68">
        <w:rPr>
          <w:rFonts w:ascii="Arial Narrow" w:hAnsi="Arial Narrow" w:cstheme="minorHAnsi"/>
          <w:lang w:val="en-US"/>
        </w:rPr>
        <w:t xml:space="preserve"> in Hughenden Valley,  near a watercress bed.</w:t>
      </w:r>
    </w:p>
    <w:p w14:paraId="53F97008" w14:textId="77777777" w:rsidR="00923A68" w:rsidRPr="00944DAA" w:rsidRDefault="00923A68" w:rsidP="00923A68">
      <w:pPr>
        <w:jc w:val="both"/>
        <w:rPr>
          <w:rFonts w:ascii="Arial Narrow" w:hAnsi="Arial Narrow" w:cstheme="minorHAnsi"/>
          <w:b/>
          <w:bCs/>
          <w:sz w:val="16"/>
          <w:szCs w:val="16"/>
          <w:lang w:val="en-US"/>
        </w:rPr>
      </w:pPr>
    </w:p>
    <w:p w14:paraId="234BBA6D" w14:textId="77777777" w:rsidR="00923A68" w:rsidRDefault="00923A68" w:rsidP="00923A68">
      <w:pPr>
        <w:jc w:val="both"/>
        <w:rPr>
          <w:rFonts w:ascii="Arial Narrow" w:hAnsi="Arial Narrow" w:cstheme="minorHAnsi"/>
          <w:b/>
          <w:bCs/>
          <w:lang w:val="en-US"/>
        </w:rPr>
      </w:pPr>
      <w:r w:rsidRPr="006817FA">
        <w:rPr>
          <w:rFonts w:ascii="Arial Narrow" w:hAnsi="Arial Narrow" w:cstheme="minorHAnsi"/>
          <w:b/>
          <w:bCs/>
          <w:lang w:val="en-US"/>
        </w:rPr>
        <w:t>Lord Carrington Cottage Hospital</w:t>
      </w:r>
      <w:r>
        <w:rPr>
          <w:rFonts w:ascii="Arial Narrow" w:hAnsi="Arial Narrow" w:cstheme="minorHAnsi"/>
          <w:lang w:val="en-US"/>
        </w:rPr>
        <w:t xml:space="preserve"> </w:t>
      </w:r>
      <w:r>
        <w:rPr>
          <w:rFonts w:ascii="Arial Narrow" w:hAnsi="Arial Narrow" w:cstheme="minorHAnsi"/>
          <w:b/>
          <w:bCs/>
          <w:lang w:val="en-US"/>
        </w:rPr>
        <w:t xml:space="preserve">1875 – 1927 </w:t>
      </w:r>
      <w:proofErr w:type="gramStart"/>
      <w:r>
        <w:rPr>
          <w:rFonts w:ascii="Arial Narrow" w:hAnsi="Arial Narrow" w:cstheme="minorHAnsi"/>
          <w:b/>
          <w:bCs/>
          <w:lang w:val="en-US"/>
        </w:rPr>
        <w:t>was located in</w:t>
      </w:r>
      <w:proofErr w:type="gramEnd"/>
      <w:r>
        <w:rPr>
          <w:rFonts w:ascii="Arial Narrow" w:hAnsi="Arial Narrow" w:cstheme="minorHAnsi"/>
          <w:b/>
          <w:bCs/>
          <w:lang w:val="en-US"/>
        </w:rPr>
        <w:t xml:space="preserve"> Priory Road.</w:t>
      </w:r>
    </w:p>
    <w:p w14:paraId="2B3BA112" w14:textId="196EDCC4" w:rsidR="00923A68" w:rsidRPr="005A2D46" w:rsidRDefault="00923A68" w:rsidP="00923A68">
      <w:pPr>
        <w:jc w:val="both"/>
        <w:rPr>
          <w:rFonts w:ascii="Arial Narrow" w:hAnsi="Arial Narrow" w:cstheme="minorHAnsi"/>
          <w:lang w:val="en-US"/>
        </w:rPr>
      </w:pPr>
      <w:r>
        <w:rPr>
          <w:rFonts w:ascii="Arial Narrow" w:hAnsi="Arial Narrow" w:cstheme="minorHAnsi"/>
          <w:lang w:val="en-US"/>
        </w:rPr>
        <w:t xml:space="preserve">It cost £1,300 but only £900 was raised – so £400 was donated by Sir Philip Rose, Lord Carrington and Albert Gilbey (from alcohol sales).  The name was </w:t>
      </w:r>
      <w:r w:rsidR="00EF09D1">
        <w:rPr>
          <w:rFonts w:ascii="Arial Narrow" w:hAnsi="Arial Narrow" w:cstheme="minorHAnsi"/>
          <w:lang w:val="en-US"/>
        </w:rPr>
        <w:t xml:space="preserve">later </w:t>
      </w:r>
      <w:r>
        <w:rPr>
          <w:rFonts w:ascii="Arial Narrow" w:hAnsi="Arial Narrow" w:cstheme="minorHAnsi"/>
          <w:lang w:val="en-US"/>
        </w:rPr>
        <w:t>changed to the High Wycombe &amp; Earl of Beaconsfield Memorial Cottage Hospital.  It later received £2,800 from the surplus funds that were raised for the purpose of a national memorial. In 1875 it had 8 beds and in its first year treated 41 people. By the end of the 19</w:t>
      </w:r>
      <w:r w:rsidRPr="00D812F8">
        <w:rPr>
          <w:rFonts w:ascii="Arial Narrow" w:hAnsi="Arial Narrow" w:cstheme="minorHAnsi"/>
          <w:vertAlign w:val="superscript"/>
          <w:lang w:val="en-US"/>
        </w:rPr>
        <w:t>th</w:t>
      </w:r>
      <w:r>
        <w:rPr>
          <w:rFonts w:ascii="Arial Narrow" w:hAnsi="Arial Narrow" w:cstheme="minorHAnsi"/>
          <w:lang w:val="en-US"/>
        </w:rPr>
        <w:t xml:space="preserve"> </w:t>
      </w:r>
      <w:proofErr w:type="gramStart"/>
      <w:r>
        <w:rPr>
          <w:rFonts w:ascii="Arial Narrow" w:hAnsi="Arial Narrow" w:cstheme="minorHAnsi"/>
          <w:lang w:val="en-US"/>
        </w:rPr>
        <w:t>Century</w:t>
      </w:r>
      <w:proofErr w:type="gramEnd"/>
      <w:r>
        <w:rPr>
          <w:rFonts w:ascii="Arial Narrow" w:hAnsi="Arial Narrow" w:cstheme="minorHAnsi"/>
          <w:lang w:val="en-US"/>
        </w:rPr>
        <w:t xml:space="preserve"> it had 12 beds and 2 cots. </w:t>
      </w:r>
      <w:r w:rsidR="00944DAA">
        <w:rPr>
          <w:rFonts w:ascii="Arial Narrow" w:hAnsi="Arial Narrow"/>
          <w:color w:val="212529"/>
          <w:shd w:val="clear" w:color="auto" w:fill="FFFFFF"/>
        </w:rPr>
        <w:t>It was r</w:t>
      </w:r>
      <w:r w:rsidRPr="005A2D46">
        <w:rPr>
          <w:rFonts w:ascii="Arial Narrow" w:hAnsi="Arial Narrow"/>
          <w:color w:val="212529"/>
          <w:shd w:val="clear" w:color="auto" w:fill="FFFFFF"/>
        </w:rPr>
        <w:t>eplaced in 192</w:t>
      </w:r>
      <w:r>
        <w:rPr>
          <w:rFonts w:ascii="Arial Narrow" w:hAnsi="Arial Narrow"/>
          <w:color w:val="212529"/>
          <w:shd w:val="clear" w:color="auto" w:fill="FFFFFF"/>
        </w:rPr>
        <w:t>4</w:t>
      </w:r>
      <w:r w:rsidRPr="005A2D46">
        <w:rPr>
          <w:rFonts w:ascii="Arial Narrow" w:hAnsi="Arial Narrow"/>
          <w:color w:val="212529"/>
          <w:shd w:val="clear" w:color="auto" w:fill="FFFFFF"/>
        </w:rPr>
        <w:t xml:space="preserve"> by </w:t>
      </w:r>
      <w:r w:rsidRPr="005A2D46">
        <w:rPr>
          <w:rFonts w:ascii="Arial Narrow" w:hAnsi="Arial Narrow"/>
          <w:shd w:val="clear" w:color="auto" w:fill="FFFFFF"/>
        </w:rPr>
        <w:t xml:space="preserve">the </w:t>
      </w:r>
      <w:hyperlink r:id="rId4" w:history="1">
        <w:r w:rsidRPr="005A2D46">
          <w:rPr>
            <w:rFonts w:ascii="Arial Narrow" w:hAnsi="Arial Narrow"/>
            <w:shd w:val="clear" w:color="auto" w:fill="FFFFFF"/>
          </w:rPr>
          <w:t xml:space="preserve">High </w:t>
        </w:r>
      </w:hyperlink>
      <w:hyperlink r:id="rId5" w:history="1">
        <w:r w:rsidRPr="005A2D46">
          <w:rPr>
            <w:rFonts w:ascii="Arial Narrow" w:hAnsi="Arial Narrow"/>
            <w:shd w:val="clear" w:color="auto" w:fill="FFFFFF"/>
          </w:rPr>
          <w:t>Wycombe</w:t>
        </w:r>
      </w:hyperlink>
      <w:r w:rsidRPr="005A2D46">
        <w:rPr>
          <w:rFonts w:ascii="Arial Narrow" w:hAnsi="Arial Narrow"/>
          <w:shd w:val="clear" w:color="auto" w:fill="FFFFFF"/>
        </w:rPr>
        <w:t xml:space="preserve"> and District War Memorial </w:t>
      </w:r>
      <w:hyperlink r:id="rId6" w:history="1">
        <w:r w:rsidRPr="005A2D46">
          <w:rPr>
            <w:rFonts w:ascii="Arial Narrow" w:hAnsi="Arial Narrow"/>
            <w:shd w:val="clear" w:color="auto" w:fill="FFFFFF"/>
          </w:rPr>
          <w:t>Hospital</w:t>
        </w:r>
      </w:hyperlink>
    </w:p>
    <w:p w14:paraId="299EEF3B" w14:textId="77777777" w:rsidR="00923A68" w:rsidRPr="00944DAA" w:rsidRDefault="00923A68" w:rsidP="00923A68">
      <w:pPr>
        <w:jc w:val="both"/>
        <w:rPr>
          <w:rFonts w:ascii="Arial Narrow" w:hAnsi="Arial Narrow" w:cstheme="minorHAnsi"/>
          <w:sz w:val="16"/>
          <w:szCs w:val="16"/>
          <w:lang w:val="en-US"/>
        </w:rPr>
      </w:pPr>
    </w:p>
    <w:p w14:paraId="514C6D0B" w14:textId="77777777" w:rsidR="00923A68" w:rsidRPr="009C6637" w:rsidRDefault="00923A68" w:rsidP="00923A68">
      <w:pPr>
        <w:jc w:val="both"/>
        <w:rPr>
          <w:rFonts w:ascii="Arial Narrow" w:hAnsi="Arial Narrow" w:cstheme="minorHAnsi"/>
          <w:b/>
          <w:bCs/>
          <w:lang w:val="en-US"/>
        </w:rPr>
      </w:pPr>
      <w:r w:rsidRPr="009C6637">
        <w:rPr>
          <w:rFonts w:ascii="Arial Narrow" w:hAnsi="Arial Narrow" w:cstheme="minorHAnsi"/>
          <w:b/>
          <w:bCs/>
          <w:lang w:val="en-US"/>
        </w:rPr>
        <w:t xml:space="preserve">The Grange </w:t>
      </w:r>
      <w:r>
        <w:rPr>
          <w:rFonts w:ascii="Arial Narrow" w:hAnsi="Arial Narrow" w:cstheme="minorHAnsi"/>
          <w:b/>
          <w:bCs/>
          <w:lang w:val="en-US"/>
        </w:rPr>
        <w:t xml:space="preserve">was built </w:t>
      </w:r>
      <w:r w:rsidRPr="009C6637">
        <w:rPr>
          <w:rFonts w:ascii="Arial Narrow" w:hAnsi="Arial Narrow" w:cstheme="minorHAnsi"/>
          <w:b/>
          <w:bCs/>
          <w:lang w:val="en-US"/>
        </w:rPr>
        <w:t>in 1930</w:t>
      </w:r>
      <w:r>
        <w:rPr>
          <w:rFonts w:ascii="Arial Narrow" w:hAnsi="Arial Narrow" w:cstheme="minorHAnsi"/>
          <w:lang w:val="en-US"/>
        </w:rPr>
        <w:t xml:space="preserve"> – located up Amersham Hill and called High Wycombe Maternity and Nurses Home – the sign above the entrance had 3 storks each carrying a baby.  In 1939 it became </w:t>
      </w:r>
      <w:r w:rsidRPr="009C6637">
        <w:rPr>
          <w:rFonts w:ascii="Arial Narrow" w:hAnsi="Arial Narrow" w:cstheme="minorHAnsi"/>
          <w:b/>
          <w:bCs/>
          <w:lang w:val="en-US"/>
        </w:rPr>
        <w:t>The Shrubbery.</w:t>
      </w:r>
    </w:p>
    <w:p w14:paraId="7C002B30" w14:textId="77777777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</w:p>
    <w:p w14:paraId="2D85DBBB" w14:textId="77777777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  <w:r>
        <w:rPr>
          <w:rFonts w:ascii="Arial Narrow" w:hAnsi="Arial Narrow" w:cstheme="minorHAnsi"/>
          <w:b/>
          <w:bCs/>
          <w:lang w:val="en-US"/>
        </w:rPr>
        <w:t xml:space="preserve">High Wycombe &amp; District War Memorial Hospital 1923 to 1950. </w:t>
      </w:r>
      <w:r w:rsidRPr="009C6637">
        <w:rPr>
          <w:rFonts w:ascii="Arial Narrow" w:hAnsi="Arial Narrow" w:cstheme="minorHAnsi"/>
          <w:b/>
          <w:bCs/>
          <w:lang w:val="en-US"/>
        </w:rPr>
        <w:t>The War Memorial Hospital</w:t>
      </w:r>
      <w:r>
        <w:rPr>
          <w:rFonts w:ascii="Arial Narrow" w:hAnsi="Arial Narrow" w:cstheme="minorHAnsi"/>
          <w:lang w:val="en-US"/>
        </w:rPr>
        <w:t xml:space="preserve"> cost £32,000 and had 28 beds.  It was run by a contributory </w:t>
      </w:r>
      <w:proofErr w:type="gramStart"/>
      <w:r>
        <w:rPr>
          <w:rFonts w:ascii="Arial Narrow" w:hAnsi="Arial Narrow" w:cstheme="minorHAnsi"/>
          <w:lang w:val="en-US"/>
        </w:rPr>
        <w:t>scheme</w:t>
      </w:r>
      <w:proofErr w:type="gramEnd"/>
      <w:r>
        <w:rPr>
          <w:rFonts w:ascii="Arial Narrow" w:hAnsi="Arial Narrow" w:cstheme="minorHAnsi"/>
          <w:lang w:val="en-US"/>
        </w:rPr>
        <w:t xml:space="preserve"> and it was demolished in April 1971.  </w:t>
      </w:r>
    </w:p>
    <w:p w14:paraId="034B6230" w14:textId="77777777" w:rsidR="00923A68" w:rsidRDefault="00923A68" w:rsidP="00923A68">
      <w:pPr>
        <w:jc w:val="both"/>
        <w:rPr>
          <w:rFonts w:ascii="Arial Narrow" w:hAnsi="Arial Narrow" w:cstheme="minorHAnsi"/>
          <w:b/>
          <w:bCs/>
          <w:lang w:val="en-US"/>
        </w:rPr>
      </w:pPr>
    </w:p>
    <w:p w14:paraId="7E028953" w14:textId="78F54118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  <w:r w:rsidRPr="004519E1">
        <w:rPr>
          <w:rFonts w:ascii="Arial Narrow" w:hAnsi="Arial Narrow" w:cstheme="minorHAnsi"/>
          <w:b/>
          <w:bCs/>
          <w:lang w:val="en-US"/>
        </w:rPr>
        <w:t>High Wycombe Hospital</w:t>
      </w:r>
      <w:r>
        <w:rPr>
          <w:rFonts w:ascii="Arial Narrow" w:hAnsi="Arial Narrow" w:cstheme="minorHAnsi"/>
          <w:lang w:val="en-US"/>
        </w:rPr>
        <w:t xml:space="preserve"> was built in 1966.  Today it is undergoing </w:t>
      </w:r>
      <w:r w:rsidR="007E5489">
        <w:rPr>
          <w:rFonts w:ascii="Arial Narrow" w:hAnsi="Arial Narrow" w:cstheme="minorHAnsi"/>
          <w:lang w:val="en-US"/>
        </w:rPr>
        <w:t>refurbishment,</w:t>
      </w:r>
      <w:r>
        <w:rPr>
          <w:rFonts w:ascii="Arial Narrow" w:hAnsi="Arial Narrow" w:cstheme="minorHAnsi"/>
          <w:lang w:val="en-US"/>
        </w:rPr>
        <w:t xml:space="preserve"> and a new wing is being built.</w:t>
      </w:r>
    </w:p>
    <w:p w14:paraId="425B36B5" w14:textId="77777777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</w:p>
    <w:p w14:paraId="404E8A68" w14:textId="77777777" w:rsidR="00923A68" w:rsidRDefault="00923A68" w:rsidP="00923A68">
      <w:pPr>
        <w:jc w:val="both"/>
        <w:rPr>
          <w:rFonts w:ascii="Arial Narrow" w:hAnsi="Arial Narrow" w:cstheme="minorHAnsi"/>
          <w:lang w:val="en-US"/>
        </w:rPr>
      </w:pPr>
    </w:p>
    <w:p w14:paraId="350B85B4" w14:textId="77777777" w:rsidR="0075235D" w:rsidRDefault="0075235D"/>
    <w:sectPr w:rsidR="0075235D" w:rsidSect="00944DAA">
      <w:pgSz w:w="11906" w:h="16838"/>
      <w:pgMar w:top="567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68"/>
    <w:rsid w:val="003660CA"/>
    <w:rsid w:val="005A37B9"/>
    <w:rsid w:val="0075235D"/>
    <w:rsid w:val="007E5489"/>
    <w:rsid w:val="0089570D"/>
    <w:rsid w:val="00923A68"/>
    <w:rsid w:val="00944DAA"/>
    <w:rsid w:val="009E7739"/>
    <w:rsid w:val="00D11A59"/>
    <w:rsid w:val="00E14769"/>
    <w:rsid w:val="00E8725B"/>
    <w:rsid w:val="00E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32DC"/>
  <w15:chartTrackingRefBased/>
  <w15:docId w15:val="{EF916728-27F6-45A0-947B-4BC688C1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A6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A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A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A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A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A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A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A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ritageportal.buckinghamshire.gov.uk/Theme/TBC253" TargetMode="External"/><Relationship Id="rId5" Type="http://schemas.openxmlformats.org/officeDocument/2006/relationships/hyperlink" Target="https://heritageportal.buckinghamshire.gov.uk/Theme/TBC718" TargetMode="External"/><Relationship Id="rId4" Type="http://schemas.openxmlformats.org/officeDocument/2006/relationships/hyperlink" Target="https://heritageportal.buckinghamshire.gov.uk/Theme/TBC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Hewitt</dc:creator>
  <cp:keywords/>
  <dc:description/>
  <cp:lastModifiedBy>Rosemary Hewitt</cp:lastModifiedBy>
  <cp:revision>2</cp:revision>
  <dcterms:created xsi:type="dcterms:W3CDTF">2026-06-03T16:04:00Z</dcterms:created>
  <dcterms:modified xsi:type="dcterms:W3CDTF">2026-06-03T16:04:00Z</dcterms:modified>
</cp:coreProperties>
</file>