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AB8A" w14:textId="5479DC99" w:rsidR="00380019" w:rsidRPr="00380019" w:rsidRDefault="00380019">
      <w:pPr>
        <w:rPr>
          <w:sz w:val="18"/>
          <w:szCs w:val="18"/>
        </w:rPr>
      </w:pPr>
      <w:r w:rsidRPr="00380019">
        <w:rPr>
          <w:sz w:val="18"/>
          <w:szCs w:val="18"/>
        </w:rPr>
        <w:t>HVRATreasurersReport8April2026</w:t>
      </w:r>
    </w:p>
    <w:p w14:paraId="472FB41D" w14:textId="30041A2B" w:rsidR="009D1C74" w:rsidRPr="006A6D88" w:rsidRDefault="009D1C74">
      <w:pPr>
        <w:rPr>
          <w:i/>
          <w:iCs/>
        </w:rPr>
      </w:pPr>
      <w:r w:rsidRPr="006A6D88">
        <w:rPr>
          <w:i/>
          <w:iCs/>
        </w:rPr>
        <w:t xml:space="preserve">As Paul is currently </w:t>
      </w:r>
      <w:r w:rsidR="00015805" w:rsidRPr="006A6D88">
        <w:rPr>
          <w:i/>
          <w:iCs/>
        </w:rPr>
        <w:t>unwell,</w:t>
      </w:r>
      <w:r w:rsidRPr="006A6D88">
        <w:rPr>
          <w:i/>
          <w:iCs/>
        </w:rPr>
        <w:t xml:space="preserve"> he has asked me to draft a Treasurers report for consideration at the Committee meeting this evening. I have prepared some accounts for the year ended 31 March 2026 using the usual</w:t>
      </w:r>
      <w:r w:rsidR="00CB137B" w:rsidRPr="006A6D88">
        <w:rPr>
          <w:i/>
          <w:iCs/>
        </w:rPr>
        <w:t xml:space="preserve"> </w:t>
      </w:r>
      <w:r w:rsidR="00015805" w:rsidRPr="006A6D88">
        <w:rPr>
          <w:i/>
          <w:iCs/>
        </w:rPr>
        <w:t>r</w:t>
      </w:r>
      <w:r w:rsidRPr="006A6D88">
        <w:rPr>
          <w:i/>
          <w:iCs/>
        </w:rPr>
        <w:t>eceipts and payments summaries prepared by Paul. I have not had sight of the bank statements or an opportunity to discuss queries with Paul.</w:t>
      </w:r>
    </w:p>
    <w:p w14:paraId="7C4E8F85" w14:textId="3DDCC25E" w:rsidR="0034245B" w:rsidRPr="00086C8A" w:rsidRDefault="00086C8A">
      <w:pPr>
        <w:rPr>
          <w:b/>
          <w:bCs/>
          <w:sz w:val="40"/>
          <w:szCs w:val="40"/>
        </w:rPr>
      </w:pPr>
      <w:r w:rsidRPr="00086C8A">
        <w:rPr>
          <w:b/>
          <w:bCs/>
          <w:sz w:val="40"/>
          <w:szCs w:val="40"/>
        </w:rPr>
        <w:t>Treasurers Report for the Year Ended 31 March 2026</w:t>
      </w:r>
    </w:p>
    <w:p w14:paraId="19AC363F" w14:textId="7250786C" w:rsidR="0034245B" w:rsidRDefault="00E63444">
      <w:r>
        <w:t xml:space="preserve">The accounts show a surplus for the </w:t>
      </w:r>
      <w:r w:rsidR="00015805">
        <w:t>year of</w:t>
      </w:r>
      <w:r>
        <w:t xml:space="preserve"> £2,410 which is quite</w:t>
      </w:r>
      <w:r w:rsidR="00015805">
        <w:t xml:space="preserve"> a</w:t>
      </w:r>
      <w:r>
        <w:t xml:space="preserve"> healthy position but there are </w:t>
      </w:r>
      <w:r w:rsidR="00015805">
        <w:t>several</w:t>
      </w:r>
      <w:r>
        <w:t xml:space="preserve"> costs </w:t>
      </w:r>
      <w:r w:rsidR="00CB137B">
        <w:t xml:space="preserve">still </w:t>
      </w:r>
      <w:r>
        <w:t>to be factored in</w:t>
      </w:r>
      <w:r w:rsidR="00CB137B">
        <w:t>,</w:t>
      </w:r>
      <w:r>
        <w:t xml:space="preserve"> which I will mention</w:t>
      </w:r>
      <w:r w:rsidR="0034245B">
        <w:t>.</w:t>
      </w:r>
    </w:p>
    <w:p w14:paraId="5269D1C2" w14:textId="22414B46" w:rsidR="0034245B" w:rsidRDefault="0034245B">
      <w:r>
        <w:t>The subscriptions for 2025/26 were £2</w:t>
      </w:r>
      <w:r w:rsidR="00492059">
        <w:t>,</w:t>
      </w:r>
      <w:r>
        <w:t>480 plus £55 collected</w:t>
      </w:r>
      <w:r w:rsidR="00492059">
        <w:t xml:space="preserve"> in the previous year</w:t>
      </w:r>
      <w:r>
        <w:t>. That is 507 households which equates</w:t>
      </w:r>
      <w:r w:rsidR="00CB137B">
        <w:t xml:space="preserve"> to</w:t>
      </w:r>
      <w:r>
        <w:t xml:space="preserve"> 76% of households across the three villages.</w:t>
      </w:r>
      <w:r w:rsidR="00FC4C06">
        <w:t xml:space="preserve"> Many thanks to all the Road Reps who collected in the cash and/or passed on the HVRA’s bank details to facilitate bank transfer and/or standing orders.</w:t>
      </w:r>
    </w:p>
    <w:p w14:paraId="299A0FE1" w14:textId="497A9F2E" w:rsidR="00492059" w:rsidRDefault="0034245B">
      <w:r>
        <w:t>The advertising revenue from the three editions of the Hughenden News published in 2025 was £3</w:t>
      </w:r>
      <w:r w:rsidR="00492059">
        <w:t>,</w:t>
      </w:r>
      <w:r>
        <w:t>576 (</w:t>
      </w:r>
      <w:r w:rsidR="00015805">
        <w:t>£</w:t>
      </w:r>
      <w:r>
        <w:t>2</w:t>
      </w:r>
      <w:r w:rsidR="00015805">
        <w:t>,</w:t>
      </w:r>
      <w:r>
        <w:t xml:space="preserve">480 plus </w:t>
      </w:r>
      <w:r w:rsidR="00015805">
        <w:t>£</w:t>
      </w:r>
      <w:r>
        <w:t>1</w:t>
      </w:r>
      <w:r w:rsidR="00015805">
        <w:t>,</w:t>
      </w:r>
      <w:r>
        <w:t>086) which is lower than £4</w:t>
      </w:r>
      <w:r w:rsidR="00492059">
        <w:t>,</w:t>
      </w:r>
      <w:r>
        <w:t>074 for 2024.</w:t>
      </w:r>
      <w:r w:rsidR="007E5EE9">
        <w:t xml:space="preserve"> </w:t>
      </w:r>
      <w:r w:rsidR="00492059">
        <w:t xml:space="preserve"> </w:t>
      </w:r>
    </w:p>
    <w:p w14:paraId="4503C59D" w14:textId="4F243F26" w:rsidR="0034245B" w:rsidRDefault="007E5EE9">
      <w:r>
        <w:t>The invoices for advertising in 2026/27 are still</w:t>
      </w:r>
      <w:r w:rsidR="00015805">
        <w:t xml:space="preserve"> to</w:t>
      </w:r>
      <w:r>
        <w:t xml:space="preserve"> be to be sent.</w:t>
      </w:r>
    </w:p>
    <w:p w14:paraId="1FD9C319" w14:textId="00398407" w:rsidR="0034245B" w:rsidRDefault="0034245B">
      <w:r>
        <w:t>The usual £500 grant was received from Hughenden Parish Council towards the printing costs of the magazine</w:t>
      </w:r>
      <w:r w:rsidR="00015805">
        <w:t>,</w:t>
      </w:r>
      <w:r w:rsidR="00FC4C06">
        <w:t xml:space="preserve"> together with a grant of £1000 towards the galvanised metal planters</w:t>
      </w:r>
    </w:p>
    <w:p w14:paraId="47F9E29A" w14:textId="6BC2236A" w:rsidR="00FC4C06" w:rsidRDefault="00FC4C06">
      <w:r>
        <w:t>The Potter Quiz was ably compered by Al Bowyer and the catering masterminded by Elaine. The ticket sales and bingo receipts were £935 which after catering and printing costs of £371 leaves a surplus of £564 which is earmarked for Christmas Gift Bags later in the year</w:t>
      </w:r>
      <w:r w:rsidR="00C80E26">
        <w:t>.</w:t>
      </w:r>
    </w:p>
    <w:p w14:paraId="21CD9C42" w14:textId="754D2732" w:rsidR="00C80E26" w:rsidRDefault="00C80E26">
      <w:r>
        <w:t>Between the two deposit accounts we received £180 of deposit interest, which equates to</w:t>
      </w:r>
      <w:r w:rsidR="00086C8A">
        <w:t xml:space="preserve"> a</w:t>
      </w:r>
      <w:r>
        <w:t xml:space="preserve"> 1.3% return</w:t>
      </w:r>
      <w:r w:rsidR="00492059">
        <w:t xml:space="preserve"> overall</w:t>
      </w:r>
      <w:r>
        <w:t>. On the downside Lloyds are now also making charges</w:t>
      </w:r>
      <w:r w:rsidR="00CB137B">
        <w:t xml:space="preserve"> -</w:t>
      </w:r>
      <w:r>
        <w:t xml:space="preserve"> and they were £70.</w:t>
      </w:r>
    </w:p>
    <w:p w14:paraId="467D1AA5" w14:textId="49785627" w:rsidR="00C80E26" w:rsidRDefault="00C80E26">
      <w:r>
        <w:t>The summer picnic was a great success</w:t>
      </w:r>
      <w:r w:rsidR="00492059">
        <w:t>,</w:t>
      </w:r>
      <w:r>
        <w:t xml:space="preserve"> helped</w:t>
      </w:r>
      <w:r w:rsidR="00CB137B">
        <w:t xml:space="preserve"> by</w:t>
      </w:r>
      <w:r>
        <w:t xml:space="preserve"> a beautiful sunny day. After raffle tickets sales</w:t>
      </w:r>
      <w:r w:rsidR="00FE6569">
        <w:t xml:space="preserve"> and donations of £1</w:t>
      </w:r>
      <w:r w:rsidR="00CB137B">
        <w:t>,</w:t>
      </w:r>
      <w:r w:rsidR="00FE6569">
        <w:t>665 and net costs of £202 there was a surplus of £1,463 of which a donation of £500 was made to the Village Hall to help with their running costs.</w:t>
      </w:r>
    </w:p>
    <w:p w14:paraId="3626618A" w14:textId="1DB478BA" w:rsidR="00FE6569" w:rsidRDefault="00FE6569">
      <w:r>
        <w:t>The</w:t>
      </w:r>
      <w:r w:rsidR="00492059">
        <w:t xml:space="preserve"> usual </w:t>
      </w:r>
      <w:r>
        <w:t>modest costs for staging the AGM were £136 this year due the donation to</w:t>
      </w:r>
      <w:r w:rsidR="00956EB8">
        <w:t xml:space="preserve"> the charity </w:t>
      </w:r>
      <w:r>
        <w:t>Horatio</w:t>
      </w:r>
      <w:r w:rsidR="00956EB8">
        <w:t>’</w:t>
      </w:r>
      <w:r>
        <w:t>s Gardens</w:t>
      </w:r>
      <w:r w:rsidR="00956EB8">
        <w:t xml:space="preserve">, </w:t>
      </w:r>
      <w:r>
        <w:t>who provided a speaker for the meeting.</w:t>
      </w:r>
    </w:p>
    <w:p w14:paraId="63E1900A" w14:textId="2F883C48" w:rsidR="00FE6569" w:rsidRDefault="00FE6569">
      <w:r>
        <w:t>The</w:t>
      </w:r>
      <w:r w:rsidR="00956EB8">
        <w:t xml:space="preserve"> newsletter printing and distribution costs £2</w:t>
      </w:r>
      <w:r w:rsidR="00492059">
        <w:t>,</w:t>
      </w:r>
      <w:r w:rsidR="00956EB8">
        <w:t>668 covered only two editions. The Spring Edition being distributed in early April is going to cost   £</w:t>
      </w:r>
      <w:r w:rsidR="00492059">
        <w:t>1,395 plus postage where necessary</w:t>
      </w:r>
      <w:r w:rsidR="00956EB8">
        <w:t xml:space="preserve">                       </w:t>
      </w:r>
      <w:proofErr w:type="gramStart"/>
      <w:r w:rsidR="00956EB8">
        <w:t xml:space="preserve">  .</w:t>
      </w:r>
      <w:proofErr w:type="gramEnd"/>
    </w:p>
    <w:p w14:paraId="0AF54172" w14:textId="7D781A41" w:rsidR="00956EB8" w:rsidRDefault="00956EB8">
      <w:r>
        <w:t>The insurance cost</w:t>
      </w:r>
      <w:r w:rsidR="00015805">
        <w:t>s</w:t>
      </w:r>
      <w:r>
        <w:t xml:space="preserve"> continue at £158 for the year.</w:t>
      </w:r>
      <w:r w:rsidR="002722AB">
        <w:t xml:space="preserve"> </w:t>
      </w:r>
      <w:r>
        <w:t xml:space="preserve"> </w:t>
      </w:r>
      <w:r w:rsidR="00015805">
        <w:t>Happily,</w:t>
      </w:r>
      <w:r>
        <w:t xml:space="preserve"> </w:t>
      </w:r>
      <w:r w:rsidR="00015805">
        <w:t>nothing happened that meant an insurance</w:t>
      </w:r>
      <w:r w:rsidR="00086C8A">
        <w:t xml:space="preserve"> </w:t>
      </w:r>
      <w:r>
        <w:t xml:space="preserve">claim </w:t>
      </w:r>
      <w:r w:rsidR="00015805">
        <w:t xml:space="preserve">had </w:t>
      </w:r>
      <w:r>
        <w:t>to be made.</w:t>
      </w:r>
    </w:p>
    <w:p w14:paraId="704CF8AF" w14:textId="288DF926" w:rsidR="00956EB8" w:rsidRDefault="00956EB8">
      <w:r>
        <w:t>Room hire for our meeting</w:t>
      </w:r>
      <w:r w:rsidR="00CB137B">
        <w:t>s</w:t>
      </w:r>
      <w:r>
        <w:t xml:space="preserve"> has come down to £141 due to using the Committee room.</w:t>
      </w:r>
      <w:r w:rsidR="00015805">
        <w:t xml:space="preserve"> The </w:t>
      </w:r>
      <w:r>
        <w:t>acoustics are thought to be a little better than the small hall.</w:t>
      </w:r>
    </w:p>
    <w:p w14:paraId="230231B4" w14:textId="5F9BDA13" w:rsidR="00956EB8" w:rsidRDefault="00956EB8">
      <w:r>
        <w:t>The subscription to the High Wycombe Society £25 seems to have slipped through the net and needs</w:t>
      </w:r>
      <w:r w:rsidR="007E5EE9">
        <w:t xml:space="preserve"> to be paid.</w:t>
      </w:r>
    </w:p>
    <w:p w14:paraId="2DDA67EC" w14:textId="60226355" w:rsidR="007E5EE9" w:rsidRDefault="007E5EE9">
      <w:r>
        <w:t>The new and old planters tended by Brenda,</w:t>
      </w:r>
      <w:r w:rsidR="00624F00">
        <w:t xml:space="preserve"> </w:t>
      </w:r>
      <w:r>
        <w:t>Elaine and other</w:t>
      </w:r>
      <w:r w:rsidR="00CB137B">
        <w:t>s</w:t>
      </w:r>
      <w:r>
        <w:t xml:space="preserve"> continue to brighten up the entrances and exits to many of the roads in and out </w:t>
      </w:r>
      <w:r w:rsidR="00CB137B">
        <w:t xml:space="preserve">of </w:t>
      </w:r>
      <w:r>
        <w:t>the three villages. After the grant of £</w:t>
      </w:r>
      <w:r w:rsidR="00CB137B">
        <w:t>1,</w:t>
      </w:r>
      <w:r>
        <w:t>00</w:t>
      </w:r>
      <w:r w:rsidR="00624F00">
        <w:t>0 from the HPC the net cost to HVRA was a modest £147.</w:t>
      </w:r>
    </w:p>
    <w:p w14:paraId="19D9D34F" w14:textId="45862649" w:rsidR="002722AB" w:rsidRDefault="002722AB">
      <w:r>
        <w:t xml:space="preserve">The annual subscriptions which have been held at £5 for the past 12 years </w:t>
      </w:r>
      <w:r w:rsidR="00015805">
        <w:t>are being</w:t>
      </w:r>
      <w:r>
        <w:t xml:space="preserve"> increased to £8 for 2026/7.</w:t>
      </w:r>
      <w:r w:rsidR="00CB137B">
        <w:t xml:space="preserve"> </w:t>
      </w:r>
      <w:r>
        <w:t xml:space="preserve">The increase will help to head off a dip </w:t>
      </w:r>
      <w:r w:rsidR="00CB137B">
        <w:t xml:space="preserve">in </w:t>
      </w:r>
      <w:r>
        <w:t>advertising revenue</w:t>
      </w:r>
      <w:r w:rsidR="00CB137B">
        <w:t xml:space="preserve"> and</w:t>
      </w:r>
      <w:r>
        <w:t xml:space="preserve"> help support the costs of events and other initiatives such</w:t>
      </w:r>
      <w:r w:rsidR="00CB137B">
        <w:t xml:space="preserve"> as</w:t>
      </w:r>
      <w:r>
        <w:t xml:space="preserve"> the Christmas Gift Bags</w:t>
      </w:r>
      <w:r w:rsidR="00015805">
        <w:t xml:space="preserve">. the </w:t>
      </w:r>
      <w:r w:rsidR="00CB137B">
        <w:t>donation towards</w:t>
      </w:r>
      <w:r w:rsidR="00015805">
        <w:t xml:space="preserve"> the</w:t>
      </w:r>
      <w:r w:rsidR="00CB137B">
        <w:t xml:space="preserve"> purchase of the</w:t>
      </w:r>
      <w:r w:rsidR="00015805">
        <w:t xml:space="preserve"> Orchard Caravan site.</w:t>
      </w:r>
      <w:r w:rsidR="006A6D88">
        <w:t xml:space="preserve">                                                                                                                                        </w:t>
      </w:r>
      <w:proofErr w:type="spellStart"/>
      <w:r w:rsidR="006A6D88">
        <w:t>PHCannon</w:t>
      </w:r>
      <w:proofErr w:type="spellEnd"/>
      <w:r w:rsidR="006A6D88">
        <w:t xml:space="preserve"> 8April 2026</w:t>
      </w:r>
    </w:p>
    <w:sectPr w:rsidR="002722AB" w:rsidSect="00380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74"/>
    <w:rsid w:val="00015805"/>
    <w:rsid w:val="00086C8A"/>
    <w:rsid w:val="002722AB"/>
    <w:rsid w:val="0034245B"/>
    <w:rsid w:val="00380019"/>
    <w:rsid w:val="00492059"/>
    <w:rsid w:val="00624F00"/>
    <w:rsid w:val="006A6D88"/>
    <w:rsid w:val="006C4AE7"/>
    <w:rsid w:val="00737621"/>
    <w:rsid w:val="007C2463"/>
    <w:rsid w:val="007E5EE9"/>
    <w:rsid w:val="00956EB8"/>
    <w:rsid w:val="009A529E"/>
    <w:rsid w:val="009D1C74"/>
    <w:rsid w:val="00A7164D"/>
    <w:rsid w:val="00C50931"/>
    <w:rsid w:val="00C80E26"/>
    <w:rsid w:val="00CB137B"/>
    <w:rsid w:val="00E63444"/>
    <w:rsid w:val="00FC4C06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3F46"/>
  <w15:chartTrackingRefBased/>
  <w15:docId w15:val="{1945875D-B21A-421A-9DF6-2378C5D4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cannon</dc:creator>
  <cp:keywords/>
  <dc:description/>
  <cp:lastModifiedBy>peter cannon</cp:lastModifiedBy>
  <cp:revision>5</cp:revision>
  <cp:lastPrinted>2026-04-08T14:04:00Z</cp:lastPrinted>
  <dcterms:created xsi:type="dcterms:W3CDTF">2026-04-08T09:27:00Z</dcterms:created>
  <dcterms:modified xsi:type="dcterms:W3CDTF">2026-04-08T14:05:00Z</dcterms:modified>
</cp:coreProperties>
</file>