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C109" w14:textId="77777777" w:rsidR="004A178F" w:rsidRDefault="004A178F" w:rsidP="005E6125">
      <w:pPr>
        <w:jc w:val="center"/>
      </w:pPr>
      <w:r>
        <w:rPr>
          <w:noProof/>
        </w:rPr>
        <w:drawing>
          <wp:inline distT="0" distB="0" distL="0" distR="0" wp14:anchorId="65A397B5" wp14:editId="4FFFDC89">
            <wp:extent cx="960120" cy="960120"/>
            <wp:effectExtent l="0" t="0" r="0" b="0"/>
            <wp:docPr id="1307081055" name="Picture 1" descr="A logo with houses and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401907" name="Picture 1" descr="A logo with houses and a riv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7" cy="96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64745" w14:textId="77777777" w:rsidR="004A178F" w:rsidRDefault="004A178F" w:rsidP="005E6125">
      <w:pPr>
        <w:jc w:val="center"/>
      </w:pPr>
    </w:p>
    <w:p w14:paraId="5C98E31A" w14:textId="77777777" w:rsidR="004A178F" w:rsidRPr="001E3D37" w:rsidRDefault="004A178F" w:rsidP="005E6125">
      <w:pPr>
        <w:jc w:val="center"/>
        <w:rPr>
          <w:rFonts w:ascii="Arial Narrow" w:hAnsi="Arial Narrow" w:cstheme="minorHAnsi"/>
          <w:b/>
          <w:bCs/>
          <w:kern w:val="0"/>
          <w:lang w:val="en-US"/>
          <w14:ligatures w14:val="none"/>
        </w:rPr>
      </w:pPr>
      <w:r w:rsidRPr="001E3D37"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>MINUTES OF THE HVRA EXECUTIVE COMMITTEE MEETING</w:t>
      </w:r>
    </w:p>
    <w:p w14:paraId="704D4FC2" w14:textId="48173112" w:rsidR="004A178F" w:rsidRPr="001E3D37" w:rsidRDefault="004A178F" w:rsidP="005E6125">
      <w:pPr>
        <w:jc w:val="center"/>
        <w:rPr>
          <w:rFonts w:ascii="Arial Narrow" w:hAnsi="Arial Narrow" w:cstheme="minorHAnsi"/>
          <w:b/>
          <w:bCs/>
          <w:kern w:val="0"/>
          <w:lang w:val="en-US"/>
          <w14:ligatures w14:val="none"/>
        </w:rPr>
      </w:pPr>
      <w:r w:rsidRPr="001E3D37"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>HELD ON WEDNESDAY 1</w:t>
      </w:r>
      <w:r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>1</w:t>
      </w:r>
      <w:r w:rsidRPr="001E3D37">
        <w:rPr>
          <w:rFonts w:ascii="Arial Narrow" w:hAnsi="Arial Narrow" w:cstheme="minorHAnsi"/>
          <w:b/>
          <w:bCs/>
          <w:kern w:val="0"/>
          <w:vertAlign w:val="superscript"/>
          <w:lang w:val="en-US"/>
          <w14:ligatures w14:val="none"/>
        </w:rPr>
        <w:t>H</w:t>
      </w:r>
      <w:r w:rsidRPr="001E3D37"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 xml:space="preserve"> </w:t>
      </w:r>
      <w:r w:rsidR="00B83600"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>MARCH</w:t>
      </w:r>
      <w:r w:rsidRPr="001E3D37"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 xml:space="preserve"> 202</w:t>
      </w:r>
      <w:r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>6</w:t>
      </w:r>
      <w:r w:rsidRPr="001E3D37"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 xml:space="preserve"> IN THE COMMITTEE ROOM</w:t>
      </w:r>
    </w:p>
    <w:p w14:paraId="60F9B438" w14:textId="77777777" w:rsidR="004A178F" w:rsidRPr="0038007D" w:rsidRDefault="004A178F" w:rsidP="005E6125">
      <w:pPr>
        <w:rPr>
          <w:rFonts w:ascii="Arial Narrow" w:hAnsi="Arial Narrow" w:cstheme="minorHAnsi"/>
          <w:b/>
          <w:bCs/>
          <w:kern w:val="0"/>
          <w:sz w:val="16"/>
          <w:szCs w:val="16"/>
          <w:lang w:val="en-US"/>
          <w14:ligatures w14:val="none"/>
        </w:rPr>
      </w:pPr>
    </w:p>
    <w:p w14:paraId="6683B42A" w14:textId="77777777" w:rsidR="004A178F" w:rsidRDefault="004A178F" w:rsidP="005E6125">
      <w:pPr>
        <w:jc w:val="center"/>
        <w:rPr>
          <w:rFonts w:ascii="Arial Narrow" w:hAnsi="Arial Narrow" w:cstheme="minorHAnsi"/>
          <w:b/>
          <w:bCs/>
          <w:kern w:val="0"/>
          <w:lang w:val="en-US"/>
          <w14:ligatures w14:val="none"/>
        </w:rPr>
      </w:pPr>
      <w:r w:rsidRPr="001E3D37"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>UNCONFIRMED MINUTES</w:t>
      </w:r>
    </w:p>
    <w:p w14:paraId="14635838" w14:textId="77777777" w:rsidR="00292272" w:rsidRDefault="00DE46A6" w:rsidP="005E6125">
      <w:pPr>
        <w:ind w:hanging="142"/>
        <w:jc w:val="both"/>
        <w:rPr>
          <w:rFonts w:ascii="Arial Narrow" w:hAnsi="Arial Narrow" w:cstheme="minorHAnsi"/>
          <w:b/>
          <w:bCs/>
          <w:kern w:val="0"/>
          <w:lang w:val="en-US"/>
          <w14:ligatures w14:val="none"/>
        </w:rPr>
      </w:pPr>
      <w:r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 xml:space="preserve">  </w:t>
      </w:r>
    </w:p>
    <w:p w14:paraId="1506DF2A" w14:textId="77777777" w:rsidR="00292272" w:rsidRPr="0038007D" w:rsidRDefault="00292272" w:rsidP="005E6125">
      <w:pPr>
        <w:ind w:hanging="142"/>
        <w:jc w:val="both"/>
        <w:rPr>
          <w:rFonts w:ascii="Arial Narrow" w:hAnsi="Arial Narrow" w:cstheme="minorHAnsi"/>
          <w:b/>
          <w:bCs/>
          <w:kern w:val="0"/>
          <w:sz w:val="16"/>
          <w:szCs w:val="16"/>
          <w:lang w:val="en-US"/>
          <w14:ligatures w14:val="none"/>
        </w:rPr>
      </w:pPr>
    </w:p>
    <w:p w14:paraId="718401EE" w14:textId="06B1A2FF" w:rsidR="008F7632" w:rsidRPr="00776BA5" w:rsidRDefault="0038007D" w:rsidP="005E6125">
      <w:pPr>
        <w:ind w:hanging="142"/>
        <w:jc w:val="both"/>
        <w:rPr>
          <w:rFonts w:ascii="Arial Narrow" w:hAnsi="Arial Narrow" w:cstheme="minorHAnsi"/>
          <w:b/>
          <w:bCs/>
          <w:kern w:val="0"/>
          <w:lang w:val="en-US"/>
          <w14:ligatures w14:val="none"/>
        </w:rPr>
      </w:pPr>
      <w:r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 xml:space="preserve">  </w:t>
      </w:r>
      <w:r w:rsidR="008F7632" w:rsidRPr="00776BA5">
        <w:rPr>
          <w:rFonts w:ascii="Arial Narrow" w:hAnsi="Arial Narrow" w:cstheme="minorHAnsi"/>
          <w:b/>
          <w:bCs/>
          <w:kern w:val="0"/>
          <w:lang w:val="en-US"/>
          <w14:ligatures w14:val="none"/>
        </w:rPr>
        <w:t>WELCOME</w:t>
      </w:r>
    </w:p>
    <w:p w14:paraId="704AF2FB" w14:textId="5D210D38" w:rsidR="008F7632" w:rsidRDefault="008F7632" w:rsidP="005E6125">
      <w:pPr>
        <w:ind w:left="-142"/>
        <w:rPr>
          <w:rFonts w:ascii="Arial Narrow" w:hAnsi="Arial Narrow" w:cstheme="minorHAnsi"/>
          <w:kern w:val="0"/>
          <w:lang w:val="en-US"/>
          <w14:ligatures w14:val="none"/>
        </w:rPr>
      </w:pPr>
      <w:r>
        <w:rPr>
          <w:rFonts w:ascii="Arial Narrow" w:hAnsi="Arial Narrow" w:cstheme="minorHAnsi"/>
          <w:kern w:val="0"/>
          <w:lang w:val="en-US"/>
          <w14:ligatures w14:val="none"/>
        </w:rPr>
        <w:t xml:space="preserve"> </w:t>
      </w:r>
      <w:r w:rsidR="00DE46A6">
        <w:rPr>
          <w:rFonts w:ascii="Arial Narrow" w:hAnsi="Arial Narrow" w:cstheme="minorHAnsi"/>
          <w:kern w:val="0"/>
          <w:lang w:val="en-US"/>
          <w14:ligatures w14:val="none"/>
        </w:rPr>
        <w:t xml:space="preserve"> </w:t>
      </w:r>
      <w:r>
        <w:rPr>
          <w:rFonts w:ascii="Arial Narrow" w:hAnsi="Arial Narrow" w:cstheme="minorHAnsi"/>
          <w:kern w:val="0"/>
          <w:lang w:val="en-US"/>
          <w14:ligatures w14:val="none"/>
        </w:rPr>
        <w:t>Paul welcomed everyone to the meeting, especi</w:t>
      </w:r>
      <w:r w:rsidR="00A100D6">
        <w:rPr>
          <w:rFonts w:ascii="Arial Narrow" w:hAnsi="Arial Narrow" w:cstheme="minorHAnsi"/>
          <w:kern w:val="0"/>
          <w:lang w:val="en-US"/>
          <w14:ligatures w14:val="none"/>
        </w:rPr>
        <w:t>ally Rosemary after her long holiday in paradise.</w:t>
      </w:r>
    </w:p>
    <w:p w14:paraId="3C06FB7F" w14:textId="77777777" w:rsidR="00BD7547" w:rsidRDefault="00BD7547" w:rsidP="005E6125">
      <w:pPr>
        <w:ind w:left="-142"/>
        <w:rPr>
          <w:rFonts w:ascii="Arial Narrow" w:hAnsi="Arial Narrow" w:cstheme="minorHAnsi"/>
          <w:kern w:val="0"/>
          <w:lang w:val="en-US"/>
          <w14:ligatures w14:val="none"/>
        </w:rPr>
      </w:pPr>
    </w:p>
    <w:tbl>
      <w:tblPr>
        <w:tblStyle w:val="TableGrid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2976"/>
        <w:gridCol w:w="2642"/>
      </w:tblGrid>
      <w:tr w:rsidR="00BD7547" w14:paraId="2EB68260" w14:textId="77777777" w:rsidTr="005E6125">
        <w:tc>
          <w:tcPr>
            <w:tcW w:w="4112" w:type="dxa"/>
          </w:tcPr>
          <w:p w14:paraId="14BD4A0F" w14:textId="58051215" w:rsidR="00BD7547" w:rsidRPr="00E9098A" w:rsidRDefault="00E9098A" w:rsidP="005E612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 </w:t>
            </w:r>
            <w:r w:rsidR="00DE46A6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="00BD7547" w:rsidRPr="00E9098A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PRESENT</w:t>
            </w:r>
          </w:p>
          <w:p w14:paraId="561BF560" w14:textId="55938951" w:rsidR="00BD7547" w:rsidRDefault="00E9098A" w:rsidP="005E6125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            </w:t>
            </w:r>
            <w:r w:rsidR="00DE46A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BD75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Paul Woodford (Chairman</w:t>
            </w:r>
            <w:r w:rsidR="00F433C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&amp; Treasurer)</w:t>
            </w:r>
          </w:p>
          <w:p w14:paraId="5A9AF9CA" w14:textId="1807D287" w:rsidR="006371EA" w:rsidRDefault="00E9098A" w:rsidP="005E6125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            </w:t>
            </w:r>
            <w:r w:rsidR="00DE46A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6371E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Peter Cannon</w:t>
            </w:r>
          </w:p>
          <w:p w14:paraId="3BB17072" w14:textId="7F24404F" w:rsidR="00E958B6" w:rsidRDefault="00E9098A" w:rsidP="005E6125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            </w:t>
            </w:r>
            <w:r w:rsidR="00DE46A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4564E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Elaine Merrilees</w:t>
            </w:r>
          </w:p>
          <w:p w14:paraId="165DF226" w14:textId="2CC40A8A" w:rsidR="00A53F84" w:rsidRPr="00BD7547" w:rsidRDefault="00E9098A" w:rsidP="005E6125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            </w:t>
            </w:r>
            <w:r w:rsidR="00DE46A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A53F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Jasper McGuire (Secretary HVVH)</w:t>
            </w:r>
          </w:p>
        </w:tc>
        <w:tc>
          <w:tcPr>
            <w:tcW w:w="2976" w:type="dxa"/>
          </w:tcPr>
          <w:p w14:paraId="1C4F524B" w14:textId="77777777" w:rsidR="00BD7547" w:rsidRDefault="00BD7547" w:rsidP="005E6125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73D7AF26" w14:textId="4370DB6F" w:rsidR="00BD7547" w:rsidRDefault="00BD7547" w:rsidP="005E6125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F433C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Brian McC</w:t>
            </w:r>
            <w:r w:rsidR="00F433CB" w:rsidRPr="00F433C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ollum (Vice-Chairman</w:t>
            </w:r>
            <w:r w:rsidR="006E3B0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)</w:t>
            </w:r>
          </w:p>
          <w:p w14:paraId="40C1A0CC" w14:textId="77777777" w:rsidR="006371EA" w:rsidRDefault="006371EA" w:rsidP="005E6125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Andrew Capey</w:t>
            </w:r>
          </w:p>
          <w:p w14:paraId="2D1F4DEF" w14:textId="0DB31157" w:rsidR="004564EB" w:rsidRPr="00F433CB" w:rsidRDefault="007B0B9B" w:rsidP="005E6125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Jerry Morley </w:t>
            </w:r>
          </w:p>
        </w:tc>
        <w:tc>
          <w:tcPr>
            <w:tcW w:w="2642" w:type="dxa"/>
          </w:tcPr>
          <w:p w14:paraId="7443DB98" w14:textId="77777777" w:rsidR="00BD7547" w:rsidRDefault="00BD7547" w:rsidP="005E6125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2677E38" w14:textId="7D29BC89" w:rsidR="00F433CB" w:rsidRDefault="00F433CB" w:rsidP="005E6125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F433C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Rosemary Hewitt (Secretary)</w:t>
            </w:r>
          </w:p>
          <w:p w14:paraId="5B9F8FB6" w14:textId="77777777" w:rsidR="00244429" w:rsidRDefault="00E958B6" w:rsidP="005E6125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Angus &amp; Janet Idle</w:t>
            </w:r>
          </w:p>
          <w:p w14:paraId="68DF41D6" w14:textId="77777777" w:rsidR="00E958B6" w:rsidRDefault="007B0B9B" w:rsidP="005E6125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Nancy Pomfret</w:t>
            </w:r>
          </w:p>
          <w:p w14:paraId="24FD9128" w14:textId="347D7AE2" w:rsidR="007B0B9B" w:rsidRPr="00F433CB" w:rsidRDefault="007B0B9B" w:rsidP="005E6125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</w:tc>
      </w:tr>
    </w:tbl>
    <w:p w14:paraId="07AB345E" w14:textId="77777777" w:rsidR="00CF389B" w:rsidRDefault="00CF389B" w:rsidP="005E6125">
      <w:pPr>
        <w:ind w:left="-142"/>
        <w:rPr>
          <w:rFonts w:ascii="Arial Narrow" w:hAnsi="Arial Narrow" w:cstheme="minorHAnsi"/>
          <w:b/>
          <w:bCs/>
          <w:kern w:val="0"/>
          <w:lang w:val="en-US"/>
          <w14:ligatures w14:val="none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698"/>
        <w:gridCol w:w="8980"/>
        <w:gridCol w:w="1379"/>
      </w:tblGrid>
      <w:tr w:rsidR="00CF389B" w14:paraId="0EF9B07E" w14:textId="77777777" w:rsidTr="005E6125">
        <w:trPr>
          <w:trHeight w:val="431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3B4FC448" w14:textId="4DF9C27B" w:rsidR="00CF389B" w:rsidRDefault="00A32356" w:rsidP="005E6125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7E29D2F9" w14:textId="3776B3D2" w:rsidR="00CF389B" w:rsidRPr="00A32356" w:rsidRDefault="00C50E40" w:rsidP="005E6125">
            <w:pP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APOLOGIES FOR ABSENCE </w:t>
            </w:r>
            <w:r w:rsidR="00A32356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– </w:t>
            </w:r>
            <w:r w:rsidR="00A3235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None received.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58F8BFA" w14:textId="1BC7AFC9" w:rsidR="00CF389B" w:rsidRDefault="00CF389B" w:rsidP="005E6125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ACTION</w:t>
            </w:r>
          </w:p>
        </w:tc>
      </w:tr>
      <w:tr w:rsidR="00CF389B" w14:paraId="3915DD2B" w14:textId="77777777" w:rsidTr="005E6125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1BF48DDE" w14:textId="6E6FB4A7" w:rsidR="00CF389B" w:rsidRDefault="00E9098A" w:rsidP="005E6125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5F355642" w14:textId="1D19C869" w:rsidR="00BF6C8E" w:rsidRDefault="0078463D" w:rsidP="005E6125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APPROVAL OF THE MINUTES OF THE MEETING HELD ON 10 DECEMBER 2025 </w:t>
            </w:r>
            <w:r w:rsidR="00FD327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-</w:t>
            </w: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Pr="00EC7D3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As the last meeting held on </w:t>
            </w:r>
            <w:r w:rsidR="00EC7D32" w:rsidRPr="00EC7D3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11 February 2026</w:t>
            </w:r>
            <w:r w:rsidR="00EC7D3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was </w:t>
            </w:r>
            <w:proofErr w:type="gramStart"/>
            <w:r w:rsidR="00EC7D3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inquorate</w:t>
            </w:r>
            <w:proofErr w:type="gramEnd"/>
            <w:r w:rsidR="00EC7D3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, </w:t>
            </w:r>
            <w:r w:rsidR="00CB4E7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it was proposed </w:t>
            </w:r>
            <w:r w:rsidR="00D4197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by P</w:t>
            </w:r>
            <w:r w:rsidR="009936A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</w:t>
            </w:r>
            <w:r w:rsidR="00D4197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and seconded by E</w:t>
            </w:r>
            <w:r w:rsidR="009936A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M</w:t>
            </w:r>
            <w:r w:rsidR="00BF6C8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and agreed</w:t>
            </w:r>
            <w:r w:rsidR="00D4197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that t</w:t>
            </w:r>
            <w:r w:rsidR="00EC7D3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he</w:t>
            </w:r>
            <w:r w:rsidR="00BF6C8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y </w:t>
            </w:r>
            <w:proofErr w:type="gramStart"/>
            <w:r w:rsidR="00BF6C8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be</w:t>
            </w:r>
            <w:proofErr w:type="gramEnd"/>
            <w:r w:rsidR="00BF6C8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formerly approved and signed as a true record of the meeting.</w:t>
            </w:r>
          </w:p>
          <w:p w14:paraId="3DAA7656" w14:textId="77777777" w:rsidR="00FD327B" w:rsidRPr="00B45F08" w:rsidRDefault="00FD327B" w:rsidP="005E6125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0C30333D" w14:textId="227E0788" w:rsidR="00CF389B" w:rsidRDefault="00FD327B" w:rsidP="005E6125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APPROVAL OF THE MINUTES OF THE MEETING HELD ON 11 FEBRUARY 2026 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- It was proposed by </w:t>
            </w:r>
            <w:r w:rsidR="00C4505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J</w:t>
            </w:r>
            <w:r w:rsidR="009936A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M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and seconded by </w:t>
            </w:r>
            <w:r w:rsidR="00C4505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</w:t>
            </w:r>
            <w:r w:rsidR="009936A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and agreed that they be approved and signed as a true record of the meeting</w:t>
            </w:r>
            <w:r w:rsidR="00C4505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</w:p>
          <w:p w14:paraId="0FF34B0D" w14:textId="2D853D8A" w:rsidR="00C45056" w:rsidRPr="0078463D" w:rsidRDefault="00C45056" w:rsidP="005E6125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392FD8E" w14:textId="77777777" w:rsidR="00CF389B" w:rsidRDefault="00CF389B" w:rsidP="005E6125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</w:tc>
      </w:tr>
      <w:tr w:rsidR="00CF389B" w14:paraId="322889D0" w14:textId="77777777" w:rsidTr="005E6125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16D29763" w14:textId="6751C44B" w:rsidR="00CF389B" w:rsidRDefault="00C45056" w:rsidP="005E6125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40B825A0" w14:textId="56877A9D" w:rsidR="00CF389B" w:rsidRDefault="006D2EF3" w:rsidP="005E6125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MATTERS ARISING</w:t>
            </w:r>
          </w:p>
          <w:p w14:paraId="5CC300E6" w14:textId="40066028" w:rsidR="00CE2726" w:rsidRDefault="00F06F3D" w:rsidP="005E6125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Minutes of 11 F</w:t>
            </w:r>
            <w:r w:rsidR="00CE2726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ebruary</w:t>
            </w:r>
          </w:p>
          <w:p w14:paraId="6C8A0FD6" w14:textId="65A89E35" w:rsidR="006D2EF3" w:rsidRDefault="005F073E" w:rsidP="005E6125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Item 6 TREASURER</w:t>
            </w:r>
            <w:r w:rsidR="00F06F3D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’S REPORT</w:t>
            </w:r>
            <w:r w:rsidR="00CE2726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="00BE322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referred to the options for increasing </w:t>
            </w:r>
            <w:r w:rsidR="006E3B0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the </w:t>
            </w:r>
            <w:r w:rsidR="00DD0A1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£5 sub</w:t>
            </w:r>
            <w:r w:rsidR="001C450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22313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with calculations.</w:t>
            </w:r>
            <w:r w:rsidR="00F9741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PW</w:t>
            </w:r>
            <w:r w:rsidR="006F416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16056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proposed to write </w:t>
            </w:r>
            <w:r w:rsidR="006F416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 brief reason why the HVRA needs to make </w:t>
            </w:r>
            <w:r w:rsidR="00B2675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an increase in the </w:t>
            </w:r>
            <w:r w:rsidR="0016056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Chairman’s Roundup of the </w:t>
            </w:r>
            <w:r w:rsidR="00B2675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next issue of the magazine.</w:t>
            </w:r>
            <w:r w:rsidR="00062C0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 </w:t>
            </w:r>
            <w:r w:rsidR="000702B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Please see item </w:t>
            </w:r>
            <w:r w:rsidR="009A2B4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8 a) below for further information</w:t>
            </w:r>
            <w:r w:rsidR="001D194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</w:p>
          <w:p w14:paraId="28065F7F" w14:textId="32E41C52" w:rsidR="001D194C" w:rsidRPr="006D2EF3" w:rsidRDefault="001D194C" w:rsidP="005E6125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C39A44F" w14:textId="77777777" w:rsidR="00CF389B" w:rsidRDefault="00CF389B" w:rsidP="005E6125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E02B129" w14:textId="77777777" w:rsidR="006E3B03" w:rsidRDefault="006E3B03" w:rsidP="005E6125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78A5D43" w14:textId="30E6A103" w:rsidR="006E3B03" w:rsidRDefault="006E3B03" w:rsidP="005E6125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PW/magazine</w:t>
            </w:r>
          </w:p>
        </w:tc>
      </w:tr>
      <w:tr w:rsidR="00CF389B" w14:paraId="456A1D16" w14:textId="77777777" w:rsidTr="005E6125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112DECDF" w14:textId="77777777" w:rsidR="00CF389B" w:rsidRDefault="006D2EF3" w:rsidP="005E6125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5.</w:t>
            </w:r>
          </w:p>
          <w:p w14:paraId="7CA52F4E" w14:textId="77777777" w:rsidR="006F331B" w:rsidRDefault="006F331B" w:rsidP="005E6125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a)</w:t>
            </w:r>
          </w:p>
          <w:p w14:paraId="583BCC6C" w14:textId="7E8A634B" w:rsidR="008B2C47" w:rsidRDefault="008B2C47" w:rsidP="005E6125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b)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643BB08A" w14:textId="77777777" w:rsidR="003637C4" w:rsidRDefault="00C82744" w:rsidP="005E6125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C82744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COUNCIL</w:t>
            </w: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LORS’ UPDATES</w:t>
            </w:r>
          </w:p>
          <w:p w14:paraId="45349A22" w14:textId="2BA0E7B1" w:rsidR="006F331B" w:rsidRDefault="006F331B" w:rsidP="005E6125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Bucks Cllr David Carroll – 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None</w:t>
            </w:r>
          </w:p>
          <w:p w14:paraId="6BBF33DE" w14:textId="77777777" w:rsidR="006F331B" w:rsidRDefault="008B2C47" w:rsidP="005E6125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8B2C47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HPC – Cllr Brian McCollum</w:t>
            </w:r>
          </w:p>
          <w:p w14:paraId="47E0AE7B" w14:textId="74C6F434" w:rsidR="008B2C47" w:rsidRDefault="000F1CFF" w:rsidP="005E6125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0F1CFF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Speed Assessment for </w:t>
            </w:r>
            <w:proofErr w:type="spellStart"/>
            <w:r w:rsidRPr="000F1CFF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Cryers</w:t>
            </w:r>
            <w:proofErr w:type="spellEnd"/>
            <w:r w:rsidRPr="000F1CFF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Hill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- </w:t>
            </w:r>
            <w:r w:rsidR="0009302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Although the Pari</w:t>
            </w:r>
            <w:r w:rsidR="007402E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sh </w:t>
            </w:r>
            <w:r w:rsidR="0009302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Council </w:t>
            </w:r>
            <w:r w:rsidR="003B086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paid £3,500 </w:t>
            </w:r>
            <w:r w:rsidR="007402E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on 12 February</w:t>
            </w:r>
            <w:r w:rsidR="00BE1E9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it has not yet been carried out </w:t>
            </w:r>
            <w:r w:rsidR="008428B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and </w:t>
            </w:r>
            <w:proofErr w:type="gramStart"/>
            <w:r w:rsidR="00BE7F5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today</w:t>
            </w:r>
            <w:proofErr w:type="gramEnd"/>
            <w:r w:rsidR="00BE7F5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he chased up the Parish Clerk</w:t>
            </w:r>
            <w:r w:rsidR="0018747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44223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to pro</w:t>
            </w:r>
            <w:r w:rsidR="0018747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gress</w:t>
            </w:r>
            <w:r w:rsidR="00AE0F3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44223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the matter.</w:t>
            </w:r>
          </w:p>
          <w:p w14:paraId="53705EE5" w14:textId="77777777" w:rsidR="0044223E" w:rsidRPr="00292272" w:rsidRDefault="0044223E" w:rsidP="005E6125">
            <w:pPr>
              <w:jc w:val="both"/>
              <w:rPr>
                <w:rFonts w:ascii="Arial Narrow" w:hAnsi="Arial Narrow" w:cstheme="minorHAnsi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9D0AE2A" w14:textId="78D6A2B0" w:rsidR="0018747C" w:rsidRDefault="0044223E" w:rsidP="005E6125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1A5697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The Best Kept Village</w:t>
            </w:r>
            <w:r w:rsidR="003C4FC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51075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–</w:t>
            </w:r>
            <w:r w:rsidR="008C6E5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DF50A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Applications</w:t>
            </w:r>
            <w:r w:rsidR="0051075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b</w:t>
            </w:r>
            <w:r w:rsidR="00DF50A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y 30 April</w:t>
            </w:r>
            <w:r w:rsidR="0051075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="003C4FC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JM</w:t>
            </w:r>
            <w:r w:rsidR="001E3F8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cG</w:t>
            </w:r>
            <w:proofErr w:type="spellEnd"/>
            <w:r w:rsidR="001E3F8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to enquire if the Village Hall</w:t>
            </w:r>
            <w:r w:rsidR="00BD35F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="0051075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has to</w:t>
            </w:r>
            <w:proofErr w:type="gramEnd"/>
            <w:r w:rsidR="0051075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apply</w:t>
            </w:r>
            <w:r w:rsidR="00C30A3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.  RH confirmed that this competition has been </w:t>
            </w:r>
            <w:r w:rsidR="00705BD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running for many years and stressed the need for the Parish Council to </w:t>
            </w:r>
            <w:r w:rsidR="00FA1A2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keep to a grass-cutting schedule</w:t>
            </w:r>
            <w:r w:rsidR="00433D0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as well as householders to make their gardens look presentable.</w:t>
            </w:r>
            <w:r w:rsidR="0079308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 </w:t>
            </w:r>
            <w:r w:rsidR="0012163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HPC lists the requirements on their website.</w:t>
            </w:r>
            <w:r w:rsidR="00776B9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If the village enters and receives </w:t>
            </w:r>
            <w:r w:rsidR="00DF09F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some negative </w:t>
            </w:r>
            <w:r w:rsidR="004E382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feedback,</w:t>
            </w:r>
            <w:r w:rsidR="00FD477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then it is an incentive to improve </w:t>
            </w:r>
            <w:r w:rsidR="004E382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its appearance</w:t>
            </w:r>
            <w:r w:rsidR="00DF09F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in</w:t>
            </w:r>
            <w:r w:rsidR="00AE0F3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</w:t>
            </w:r>
            <w:r w:rsidR="00DF09F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future.</w:t>
            </w:r>
          </w:p>
          <w:p w14:paraId="0CCE09E8" w14:textId="77777777" w:rsidR="005B04AF" w:rsidRPr="00292272" w:rsidRDefault="005B04AF" w:rsidP="005E6125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47D3B95" w14:textId="43B51050" w:rsidR="005B04AF" w:rsidRPr="00A321D9" w:rsidRDefault="005B04AF" w:rsidP="005E6125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Draft Local Plan - </w:t>
            </w:r>
            <w:r w:rsidRPr="005B04AF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Site allocations for housing</w:t>
            </w:r>
            <w:r w:rsidR="00A321D9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="00A321D9" w:rsidRPr="00A321D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Councillors</w:t>
            </w:r>
            <w:proofErr w:type="spellEnd"/>
            <w:r w:rsidR="00A321D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365C3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reviewed every site in the Parish  that was outlined on the map. Only 1 site in Walters Ash was suitable</w:t>
            </w:r>
            <w:r w:rsidR="0028183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 2 sites require further assessment (</w:t>
            </w:r>
            <w:proofErr w:type="spellStart"/>
            <w:r w:rsidR="0028183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Spurlands</w:t>
            </w:r>
            <w:proofErr w:type="spellEnd"/>
            <w:r w:rsidR="0028183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End Road </w:t>
            </w:r>
            <w:r w:rsidR="006E4A6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and land </w:t>
            </w:r>
            <w:r w:rsidR="0028183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off Primrose Hil</w:t>
            </w:r>
            <w:r w:rsidR="00A529A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l</w:t>
            </w:r>
            <w:r w:rsidR="006E4A6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for 220 proposed dwelling</w:t>
            </w:r>
            <w:r w:rsidR="00C04D9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s</w:t>
            </w:r>
            <w:r w:rsidR="005B2FB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)</w:t>
            </w:r>
            <w:r w:rsidR="00A529A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</w:t>
            </w:r>
            <w:r w:rsidR="00DD133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and 22 sites were not suitable</w:t>
            </w:r>
            <w:r w:rsidR="00C04D9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DD133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including the land </w:t>
            </w:r>
            <w:r w:rsidR="00944C8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to the</w:t>
            </w:r>
            <w:r w:rsidR="003573B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west of </w:t>
            </w:r>
            <w:proofErr w:type="spellStart"/>
            <w:r w:rsidR="003573B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Warrendene</w:t>
            </w:r>
            <w:proofErr w:type="spellEnd"/>
            <w:r w:rsidR="003573B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Road</w:t>
            </w:r>
            <w:r w:rsidR="00944C8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and </w:t>
            </w:r>
            <w:r w:rsidR="00A233D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Matt Hopkins</w:t>
            </w:r>
            <w:r w:rsidR="00C04D9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’</w:t>
            </w:r>
            <w:r w:rsidR="00A233D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field along Valley Road</w:t>
            </w:r>
            <w:r w:rsidR="00C04D9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</w:p>
          <w:p w14:paraId="091E3F9A" w14:textId="7E7B4040" w:rsidR="004E3828" w:rsidRPr="0009302A" w:rsidRDefault="004E3828" w:rsidP="005E6125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DA61DAA" w14:textId="77777777" w:rsidR="00CF389B" w:rsidRDefault="00CF389B" w:rsidP="005E6125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5518382F" w14:textId="77777777" w:rsidR="001E3F81" w:rsidRDefault="001E3F81" w:rsidP="005E6125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2D0BE4F" w14:textId="77777777" w:rsidR="001E3F81" w:rsidRPr="005B23FD" w:rsidRDefault="001E3F81" w:rsidP="005E6125">
            <w:pPr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16106802" w14:textId="77777777" w:rsidR="001E3F81" w:rsidRDefault="001E3F81" w:rsidP="005E6125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637B063" w14:textId="77777777" w:rsidR="001E3F81" w:rsidRPr="005B23FD" w:rsidRDefault="001E3F81" w:rsidP="005E6125">
            <w:pPr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4030A43F" w14:textId="77777777" w:rsidR="001E3F81" w:rsidRDefault="001E3F81" w:rsidP="005E6125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87AADCA" w14:textId="77A19E36" w:rsidR="001E3F81" w:rsidRDefault="001E3F81" w:rsidP="005E6125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JMcG</w:t>
            </w:r>
            <w:proofErr w:type="spellEnd"/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/VH</w:t>
            </w:r>
          </w:p>
        </w:tc>
      </w:tr>
      <w:tr w:rsidR="00CF389B" w14:paraId="2774CDC8" w14:textId="77777777" w:rsidTr="005E6125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12EAB4C1" w14:textId="44D571DA" w:rsidR="00CF389B" w:rsidRDefault="00470A4C" w:rsidP="005E6125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1F885181" w14:textId="0FDC8D11" w:rsidR="0016056C" w:rsidRDefault="0016056C" w:rsidP="005E6125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proofErr w:type="gramStart"/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TREASURER’S</w:t>
            </w:r>
            <w:proofErr w:type="gramEnd"/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REPORT</w:t>
            </w:r>
            <w:r w:rsidR="005E72AC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(Full Report attached)</w:t>
            </w:r>
          </w:p>
          <w:p w14:paraId="080D65FF" w14:textId="77777777" w:rsidR="00537925" w:rsidRDefault="004C1ACB" w:rsidP="005E6125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PW</w:t>
            </w:r>
            <w:r w:rsidR="00EA64F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BD1B9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reported a </w:t>
            </w:r>
            <w:proofErr w:type="gramStart"/>
            <w:r w:rsidR="00BD1B9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fairly quiet</w:t>
            </w:r>
            <w:proofErr w:type="gramEnd"/>
            <w:r w:rsidR="00BD1B9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month </w:t>
            </w:r>
            <w:r w:rsidR="00974FB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to the end of</w:t>
            </w:r>
            <w:r w:rsidR="00C46D2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Februa</w:t>
            </w:r>
            <w:r w:rsidR="00974FB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ry</w:t>
            </w:r>
            <w:r w:rsidR="00E92D0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</w:t>
            </w:r>
            <w:r w:rsidR="00C46D2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especially </w:t>
            </w:r>
            <w:r w:rsidR="00E92D0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as the year-end is approaching</w:t>
            </w:r>
            <w:r w:rsidR="006C5AF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.  </w:t>
            </w:r>
            <w:r w:rsidR="00C73CE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The Parish Council grant of £500 has been gratefully received</w:t>
            </w:r>
            <w:r w:rsidR="0015179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and £608 </w:t>
            </w:r>
            <w:proofErr w:type="gramStart"/>
            <w:r w:rsidR="0015179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of</w:t>
            </w:r>
            <w:proofErr w:type="gramEnd"/>
            <w:r w:rsidR="0015179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Potter Cup Quiz entry payments </w:t>
            </w:r>
            <w:r w:rsidR="00041CC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have been credited </w:t>
            </w:r>
            <w:r w:rsidR="00C670B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to the account </w:t>
            </w:r>
            <w:r w:rsidR="00E1313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and </w:t>
            </w:r>
            <w:r w:rsidR="00694F2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s</w:t>
            </w:r>
            <w:r w:rsidR="00C670B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everal more</w:t>
            </w:r>
            <w:r w:rsidR="00203CB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have been paid in</w:t>
            </w:r>
            <w:r w:rsidR="0053792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but</w:t>
            </w:r>
            <w:r w:rsidR="00C3013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not covered by this report</w:t>
            </w:r>
            <w:r w:rsidR="00203CB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.  </w:t>
            </w:r>
            <w:r w:rsidR="0078463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Outgoings include </w:t>
            </w:r>
            <w:r w:rsidR="00BB045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£4.25 </w:t>
            </w:r>
            <w:r w:rsidR="0053792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of </w:t>
            </w:r>
            <w:r w:rsidR="00BB045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bank charges</w:t>
            </w:r>
            <w:r w:rsidR="00B608A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</w:t>
            </w:r>
            <w:r w:rsidR="0078463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flowers for Brenda who is not very well</w:t>
            </w:r>
            <w:r w:rsidR="00B608A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</w:t>
            </w:r>
            <w:r w:rsidR="00694F2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n</w:t>
            </w:r>
            <w:r w:rsidR="00B608A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d some minor expenses for the Quiz.</w:t>
            </w:r>
          </w:p>
          <w:p w14:paraId="29CDDDF2" w14:textId="1B112857" w:rsidR="00754C84" w:rsidRDefault="00537925" w:rsidP="005E6125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</w:t>
            </w:r>
            <w:r w:rsidR="00754C8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he closing balance in the Current Account is £4,064.32</w:t>
            </w:r>
            <w:r w:rsidR="007027C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and the two Deposit Accounts </w:t>
            </w:r>
            <w:r w:rsidR="00D262D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close with 13,</w:t>
            </w:r>
            <w:r w:rsidR="002621C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836.01.</w:t>
            </w:r>
          </w:p>
          <w:p w14:paraId="78FE450A" w14:textId="77777777" w:rsidR="002621C5" w:rsidRPr="004C68AF" w:rsidRDefault="002621C5" w:rsidP="005E6125">
            <w:pPr>
              <w:jc w:val="both"/>
              <w:rPr>
                <w:rFonts w:ascii="Arial Narrow" w:hAnsi="Arial Narrow" w:cstheme="minorHAnsi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842461D" w14:textId="195FCDFA" w:rsidR="002621C5" w:rsidRPr="005E72AC" w:rsidRDefault="00B46E54" w:rsidP="005E6125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It was proposed by </w:t>
            </w:r>
            <w:proofErr w:type="spellStart"/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BMcC</w:t>
            </w:r>
            <w:proofErr w:type="spellEnd"/>
            <w:r w:rsidR="0050082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seconded by EM</w:t>
            </w:r>
            <w:r w:rsidR="00A423A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50082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and agreed to approve the accounts.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</w:p>
          <w:p w14:paraId="4FFF56F7" w14:textId="77777777" w:rsidR="0038007D" w:rsidRDefault="0038007D" w:rsidP="005E6125">
            <w:pPr>
              <w:jc w:val="both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</w:p>
          <w:p w14:paraId="087D4804" w14:textId="77777777" w:rsidR="00A423A9" w:rsidRDefault="00A423A9" w:rsidP="005E6125">
            <w:pPr>
              <w:jc w:val="both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</w:p>
          <w:p w14:paraId="7B89FFC7" w14:textId="67C6C84E" w:rsidR="00CF389B" w:rsidRDefault="004C68AF" w:rsidP="005E6125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134C35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(HVRA Unconfirmed Minutes of 1</w:t>
            </w:r>
            <w: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1  March 2026)</w:t>
            </w:r>
          </w:p>
          <w:p w14:paraId="512508D5" w14:textId="224F6C59" w:rsidR="004C68AF" w:rsidRDefault="004C68AF" w:rsidP="005E6125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EDE4385" w14:textId="77777777" w:rsidR="00CF389B" w:rsidRDefault="00CF389B" w:rsidP="005E6125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779729C" w14:textId="77777777" w:rsidR="0038007D" w:rsidRDefault="0038007D" w:rsidP="005E6125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52B10A7A" w14:textId="77777777" w:rsidR="0038007D" w:rsidRDefault="0038007D" w:rsidP="005E6125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2EB10976" w14:textId="77777777" w:rsidR="0038007D" w:rsidRDefault="0038007D" w:rsidP="005E6125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E290C0E" w14:textId="77777777" w:rsidR="0038007D" w:rsidRDefault="0038007D" w:rsidP="005E6125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168336C" w14:textId="77777777" w:rsidR="0038007D" w:rsidRDefault="0038007D" w:rsidP="005E6125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50C95DE6" w14:textId="77777777" w:rsidR="0038007D" w:rsidRDefault="0038007D" w:rsidP="005E6125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7ADD846E" w14:textId="77777777" w:rsidR="0038007D" w:rsidRDefault="0038007D" w:rsidP="005E6125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B5F22C7" w14:textId="77777777" w:rsidR="00A423A9" w:rsidRDefault="00A423A9" w:rsidP="005E6125">
            <w:pPr>
              <w:jc w:val="center"/>
              <w:rPr>
                <w:rFonts w:ascii="Arial Narrow" w:hAnsi="Arial Narrow" w:cstheme="minorHAnsi"/>
                <w:b/>
                <w:bCs/>
                <w:color w:val="A6A6A6" w:themeColor="background1" w:themeShade="A6"/>
                <w:kern w:val="0"/>
                <w:lang w:val="en-US"/>
                <w14:ligatures w14:val="none"/>
              </w:rPr>
            </w:pPr>
          </w:p>
          <w:p w14:paraId="14D0C07A" w14:textId="494085F0" w:rsidR="0038007D" w:rsidRPr="0038007D" w:rsidRDefault="0038007D" w:rsidP="005E6125">
            <w:pPr>
              <w:jc w:val="center"/>
              <w:rPr>
                <w:rFonts w:ascii="Arial Narrow" w:hAnsi="Arial Narrow" w:cstheme="minorHAnsi"/>
                <w:b/>
                <w:bCs/>
                <w:color w:val="A6A6A6" w:themeColor="background1" w:themeShade="A6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color w:val="A6A6A6" w:themeColor="background1" w:themeShade="A6"/>
                <w:kern w:val="0"/>
                <w:lang w:val="en-US"/>
                <w14:ligatures w14:val="none"/>
              </w:rPr>
              <w:t>Page 1 of 3</w:t>
            </w:r>
          </w:p>
        </w:tc>
      </w:tr>
      <w:tr w:rsidR="00CF389B" w14:paraId="047A9CCF" w14:textId="77777777" w:rsidTr="005E6125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75E48E2" w14:textId="77777777" w:rsidR="00216F8E" w:rsidRDefault="00216F8E" w:rsidP="008F7632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0F9F02C" w14:textId="77777777" w:rsidR="00177D60" w:rsidRPr="004C68AF" w:rsidRDefault="00177D60" w:rsidP="004C68AF">
            <w:pPr>
              <w:rPr>
                <w:rFonts w:ascii="Arial Narrow" w:hAnsi="Arial Narrow" w:cstheme="minorHAnsi"/>
                <w:b/>
                <w:bCs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5484A7E" w14:textId="77777777" w:rsidR="004C68AF" w:rsidRDefault="004C68AF" w:rsidP="004C68AF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70733BE" w14:textId="2A54C442" w:rsidR="00216F8E" w:rsidRDefault="00ED08A9" w:rsidP="00216F8E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7.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746A8B0E" w14:textId="77777777" w:rsidR="00B45F08" w:rsidRDefault="00B45F08" w:rsidP="00DE46A6">
            <w:pPr>
              <w:jc w:val="both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</w:p>
          <w:p w14:paraId="715C8E64" w14:textId="77777777" w:rsidR="00B45F08" w:rsidRDefault="00B45F08" w:rsidP="00DE46A6">
            <w:pPr>
              <w:jc w:val="both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</w:p>
          <w:p w14:paraId="635A6156" w14:textId="77777777" w:rsidR="00177D60" w:rsidRDefault="00177D60" w:rsidP="00216F8E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3FA344C" w14:textId="14C84DB9" w:rsidR="00216F8E" w:rsidRDefault="00216F8E" w:rsidP="00216F8E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MAGAZINE</w:t>
            </w:r>
          </w:p>
          <w:p w14:paraId="1FFB5844" w14:textId="516500F0" w:rsidR="000023D0" w:rsidRPr="005052BF" w:rsidRDefault="00ED08A9" w:rsidP="005052BF">
            <w:pPr>
              <w:pStyle w:val="ListParagraph"/>
              <w:numPr>
                <w:ilvl w:val="0"/>
                <w:numId w:val="2"/>
              </w:numPr>
              <w:ind w:left="332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AC has received some articles</w:t>
            </w:r>
            <w:r w:rsidR="00672C78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  The deadline is at the end of this week</w:t>
            </w:r>
            <w:r w:rsidR="00B139C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</w:t>
            </w:r>
            <w:r w:rsidR="00672C78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and it is hoped </w:t>
            </w:r>
            <w:r w:rsidR="00346320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the magazines will be back from the printers on 1</w:t>
            </w:r>
            <w:r w:rsidR="00346320" w:rsidRPr="00A07B47">
              <w:rPr>
                <w:rFonts w:ascii="Arial Narrow" w:hAnsi="Arial Narrow" w:cstheme="minorHAnsi"/>
                <w:kern w:val="0"/>
                <w:vertAlign w:val="superscript"/>
                <w:lang w:val="en-US"/>
                <w14:ligatures w14:val="none"/>
              </w:rPr>
              <w:t>st</w:t>
            </w:r>
            <w:r w:rsidR="00346320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April</w:t>
            </w:r>
            <w:r w:rsidR="00CA1B86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</w:p>
          <w:p w14:paraId="230A40B8" w14:textId="77777777" w:rsidR="00740632" w:rsidRPr="003247A4" w:rsidRDefault="00740632" w:rsidP="00216F8E">
            <w:pPr>
              <w:jc w:val="both"/>
              <w:rPr>
                <w:rFonts w:ascii="Arial Narrow" w:hAnsi="Arial Narrow" w:cstheme="minorHAnsi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836B568" w14:textId="7E9F958C" w:rsidR="00CA1B86" w:rsidRPr="00A07B47" w:rsidRDefault="00CA1B86" w:rsidP="00A07B47">
            <w:pPr>
              <w:pStyle w:val="ListParagraph"/>
              <w:numPr>
                <w:ilvl w:val="0"/>
                <w:numId w:val="2"/>
              </w:numPr>
              <w:ind w:left="332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JI </w:t>
            </w:r>
            <w:r w:rsidR="002268DF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praised the number and quality of photos included in the </w:t>
            </w:r>
            <w:proofErr w:type="spellStart"/>
            <w:r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Naphill</w:t>
            </w:r>
            <w:proofErr w:type="spellEnd"/>
            <w:r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Gazette</w:t>
            </w:r>
            <w:r w:rsidR="00E25C0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  <w:r w:rsidR="000D7BF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 </w:t>
            </w:r>
            <w:r w:rsidR="00E25C0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</w:t>
            </w:r>
            <w:r w:rsidR="00E37160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fter some discussion PW </w:t>
            </w:r>
            <w:r w:rsidR="006E3499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to include a few words asking </w:t>
            </w:r>
            <w:r w:rsidR="00FF1853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local photographers to send </w:t>
            </w:r>
            <w:r w:rsidR="00041E74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in </w:t>
            </w:r>
            <w:r w:rsidR="00FF1853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photos</w:t>
            </w:r>
            <w:r w:rsidR="00041E74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FF1853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of the village and its landscape etc.</w:t>
            </w:r>
          </w:p>
          <w:p w14:paraId="2C9F6B6C" w14:textId="77777777" w:rsidR="00E455BC" w:rsidRPr="003247A4" w:rsidRDefault="00E455BC" w:rsidP="002268DF">
            <w:pPr>
              <w:ind w:left="332"/>
              <w:jc w:val="both"/>
              <w:rPr>
                <w:rFonts w:ascii="Arial Narrow" w:hAnsi="Arial Narrow" w:cstheme="minorHAnsi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0967531" w14:textId="54649BA8" w:rsidR="00E455BC" w:rsidRPr="001344D4" w:rsidRDefault="00E455BC" w:rsidP="00A07B47">
            <w:pPr>
              <w:pStyle w:val="ListParagraph"/>
              <w:numPr>
                <w:ilvl w:val="0"/>
                <w:numId w:val="2"/>
              </w:numPr>
              <w:ind w:left="332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1344D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Julia Grant has resigned as a Road Rep for Friars Gardens </w:t>
            </w:r>
            <w:r w:rsidR="009E07BB" w:rsidRPr="001344D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due to ill health, and we all wish her well</w:t>
            </w:r>
            <w:r w:rsidR="00C4374B" w:rsidRPr="001344D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.  </w:t>
            </w:r>
            <w:r w:rsidR="001712DE" w:rsidRPr="001344D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PC </w:t>
            </w:r>
            <w:r w:rsidR="00007F8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will </w:t>
            </w:r>
            <w:r w:rsidR="001712DE" w:rsidRPr="001344D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write </w:t>
            </w:r>
            <w:r w:rsidR="00C4374B" w:rsidRPr="001344D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 flyer </w:t>
            </w:r>
            <w:proofErr w:type="gramStart"/>
            <w:r w:rsidR="00C4374B" w:rsidRPr="001344D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be</w:t>
            </w:r>
            <w:proofErr w:type="gramEnd"/>
            <w:r w:rsidR="00C4374B" w:rsidRPr="001344D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added</w:t>
            </w:r>
            <w:r w:rsidR="00494BC4" w:rsidRPr="001344D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to</w:t>
            </w:r>
            <w:r w:rsidR="00C4374B" w:rsidRPr="001344D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 magazine for th</w:t>
            </w:r>
            <w:r w:rsidR="00494BC4" w:rsidRPr="001344D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at</w:t>
            </w:r>
            <w:r w:rsidR="00C4374B" w:rsidRPr="001344D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area, includ</w:t>
            </w:r>
            <w:r w:rsidR="001712DE" w:rsidRPr="001344D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in</w:t>
            </w:r>
            <w:r w:rsidR="006367A8" w:rsidRPr="001344D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g</w:t>
            </w:r>
            <w:r w:rsidR="00C4374B" w:rsidRPr="001344D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South </w:t>
            </w:r>
            <w:proofErr w:type="spellStart"/>
            <w:r w:rsidR="00C4374B" w:rsidRPr="001344D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Maundin</w:t>
            </w:r>
            <w:proofErr w:type="spellEnd"/>
            <w:r w:rsidR="00C4374B" w:rsidRPr="001344D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, seeking </w:t>
            </w:r>
            <w:r w:rsidR="00C072F6" w:rsidRPr="001344D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new Road Reps</w:t>
            </w:r>
            <w:r w:rsidR="001712DE" w:rsidRPr="001344D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  <w:r w:rsidR="001E4C8F" w:rsidRPr="001344D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</w:p>
          <w:p w14:paraId="034771A8" w14:textId="77777777" w:rsidR="002333E0" w:rsidRPr="003247A4" w:rsidRDefault="002333E0" w:rsidP="002268DF">
            <w:pPr>
              <w:ind w:left="332"/>
              <w:jc w:val="both"/>
              <w:rPr>
                <w:rFonts w:ascii="Arial Narrow" w:hAnsi="Arial Narrow" w:cstheme="minorHAnsi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EC0227C" w14:textId="77B75207" w:rsidR="00352F47" w:rsidRPr="00A07B47" w:rsidRDefault="001712DE" w:rsidP="00A07B47">
            <w:pPr>
              <w:pStyle w:val="ListParagraph"/>
              <w:numPr>
                <w:ilvl w:val="0"/>
                <w:numId w:val="3"/>
              </w:numPr>
              <w:ind w:left="332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</w:t>
            </w:r>
            <w:r w:rsidR="000F4A09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 the December meeting</w:t>
            </w:r>
            <w:r w:rsidR="00574F4A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PW </w:t>
            </w:r>
            <w:r w:rsidR="00205B0C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expressed concern </w:t>
            </w:r>
            <w:r w:rsidR="00574F4A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that revenue from advertising had dropped</w:t>
            </w:r>
            <w:r w:rsidR="00E7405A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with the loss of The Gate, Buildbase and The Harrow</w:t>
            </w:r>
            <w:r w:rsidR="00E77AD7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down from £4,000 to circa £3,300 - £3,500</w:t>
            </w:r>
            <w:r w:rsidR="000C57C4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.  </w:t>
            </w:r>
            <w:r w:rsidR="00D15894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777A38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He has since</w:t>
            </w:r>
            <w:r w:rsidR="001D61D0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contacted</w:t>
            </w:r>
            <w:r w:rsidR="000912E5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6A05F1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the </w:t>
            </w:r>
            <w:r w:rsidR="000912E5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advertisers </w:t>
            </w:r>
            <w:r w:rsidR="00C10ED9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and is pleased that </w:t>
            </w:r>
            <w:r w:rsidR="006F4739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Chiltern Venison </w:t>
            </w:r>
            <w:r w:rsidR="00C10ED9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and </w:t>
            </w:r>
            <w:proofErr w:type="spellStart"/>
            <w:r w:rsidR="00BC2712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Mrs</w:t>
            </w:r>
            <w:proofErr w:type="spellEnd"/>
            <w:r w:rsidR="00BC2712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Patel at the </w:t>
            </w:r>
            <w:proofErr w:type="spellStart"/>
            <w:r w:rsidR="00BC2712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Cryers</w:t>
            </w:r>
            <w:proofErr w:type="spellEnd"/>
            <w:r w:rsidR="00BC2712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Hill Post Office</w:t>
            </w:r>
            <w:r w:rsidR="00577E99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 </w:t>
            </w:r>
            <w:r w:rsidR="00C10ED9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have agreed to advertis</w:t>
            </w:r>
            <w:r w:rsidR="00B17783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e.</w:t>
            </w:r>
          </w:p>
          <w:p w14:paraId="51464022" w14:textId="77777777" w:rsidR="00352F47" w:rsidRPr="003247A4" w:rsidRDefault="00352F47" w:rsidP="002268DF">
            <w:pPr>
              <w:ind w:left="332"/>
              <w:jc w:val="both"/>
              <w:rPr>
                <w:rFonts w:ascii="Arial Narrow" w:hAnsi="Arial Narrow" w:cstheme="minorHAnsi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5A8F663" w14:textId="47FE6FF6" w:rsidR="002333E0" w:rsidRPr="00A07B47" w:rsidRDefault="00013B81" w:rsidP="00A07B47">
            <w:pPr>
              <w:pStyle w:val="ListParagraph"/>
              <w:numPr>
                <w:ilvl w:val="0"/>
                <w:numId w:val="3"/>
              </w:numPr>
              <w:ind w:left="332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PW</w:t>
            </w:r>
            <w:r w:rsidR="00B758AD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8C52BE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had also </w:t>
            </w:r>
            <w:r w:rsidR="00B758AD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got in touch with the MD of Deeters who has kindly agreed to sponsor the HVRA </w:t>
            </w:r>
            <w:r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for</w:t>
            </w:r>
            <w:r w:rsidR="00B758AD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£500 each year.</w:t>
            </w:r>
            <w:r w:rsidR="0046781C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703748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</w:t>
            </w:r>
            <w:r w:rsidR="00AB0598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photo of the Deeters building and their company logo</w:t>
            </w:r>
            <w:r w:rsidR="00703748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will </w:t>
            </w:r>
            <w:r w:rsidR="008C52BE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appear</w:t>
            </w:r>
            <w:r w:rsidR="00703748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in the magazine</w:t>
            </w:r>
            <w:r w:rsidR="00CB1DA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along with a note of the</w:t>
            </w:r>
            <w:r w:rsidR="000F6DDC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HVRA</w:t>
            </w:r>
            <w:r w:rsidR="00652CD4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’s appreciation</w:t>
            </w:r>
            <w:r w:rsidR="000F6DDC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957CF4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of </w:t>
            </w:r>
            <w:r w:rsidR="005A608E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Deeter’s</w:t>
            </w:r>
            <w:r w:rsidR="00AB0598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sponsorship for this year.</w:t>
            </w:r>
            <w:r w:rsidR="00957CF4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 It</w:t>
            </w:r>
            <w:r w:rsidR="008D211A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is</w:t>
            </w:r>
            <w:r w:rsidR="0046781C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hope</w:t>
            </w:r>
            <w:r w:rsidR="008D211A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d</w:t>
            </w:r>
            <w:r w:rsidR="0046781C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that if </w:t>
            </w:r>
            <w:r w:rsidR="00401AFF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all the funds come </w:t>
            </w:r>
            <w:proofErr w:type="gramStart"/>
            <w:r w:rsidR="00DC67AA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in</w:t>
            </w:r>
            <w:proofErr w:type="gramEnd"/>
            <w:r w:rsidR="00DC67A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401AFF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we should be back on </w:t>
            </w:r>
            <w:r w:rsidR="000A77C1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target</w:t>
            </w:r>
            <w:r w:rsidR="008D211A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, with </w:t>
            </w:r>
            <w:r w:rsidR="005F50FE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perhaps </w:t>
            </w:r>
            <w:r w:rsidR="00865884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one or two more </w:t>
            </w:r>
            <w:r w:rsidR="00E41D11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adverts</w:t>
            </w:r>
            <w:r w:rsidR="005F50FE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be</w:t>
            </w:r>
            <w:r w:rsidR="00B061D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ing</w:t>
            </w:r>
            <w:r w:rsidR="005F50FE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B061D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added</w:t>
            </w:r>
            <w:r w:rsidR="005F50FE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C25060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during the year.</w:t>
            </w:r>
          </w:p>
          <w:p w14:paraId="685924F4" w14:textId="77777777" w:rsidR="00E41D11" w:rsidRPr="003247A4" w:rsidRDefault="00E41D11" w:rsidP="002268DF">
            <w:pPr>
              <w:ind w:left="332"/>
              <w:jc w:val="both"/>
              <w:rPr>
                <w:rFonts w:ascii="Arial Narrow" w:hAnsi="Arial Narrow" w:cstheme="minorHAnsi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A58E1CD" w14:textId="6CAE446C" w:rsidR="00557099" w:rsidRPr="00A07B47" w:rsidRDefault="00E41D11" w:rsidP="00A07B47">
            <w:pPr>
              <w:pStyle w:val="ListParagraph"/>
              <w:numPr>
                <w:ilvl w:val="0"/>
                <w:numId w:val="3"/>
              </w:numPr>
              <w:ind w:left="332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JI </w:t>
            </w:r>
            <w:r w:rsidR="003F24ED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expressed concern that</w:t>
            </w:r>
            <w:r w:rsidR="000E474D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there is no means of transport in the village</w:t>
            </w:r>
            <w:r w:rsidR="002615AD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for those residents who can no longer drive and need to get to </w:t>
            </w:r>
            <w:r w:rsidR="00F84C27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hospital appointments etc</w:t>
            </w:r>
            <w:r w:rsidR="00A5338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. </w:t>
            </w:r>
            <w:r w:rsidR="003D042B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RH suggested Dial-a-Ride</w:t>
            </w:r>
            <w:r w:rsidR="0087693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  It</w:t>
            </w:r>
            <w:r w:rsidR="009A7CED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costs £20 p</w:t>
            </w:r>
            <w:r w:rsidR="009B3C3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p </w:t>
            </w:r>
            <w:r w:rsidR="00785191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pa</w:t>
            </w:r>
            <w:r w:rsidR="00297AB5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for transport</w:t>
            </w:r>
            <w:r w:rsidR="003F24ED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</w:t>
            </w:r>
            <w:r w:rsidR="00297AB5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but book 4 days in advance.</w:t>
            </w:r>
            <w:r w:rsidR="00BD1CDB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 Perhaps </w:t>
            </w:r>
            <w:r w:rsidR="0071491E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 note about this </w:t>
            </w:r>
            <w:r w:rsidR="00BD1CDB" w:rsidRPr="00A07B4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could be included in the magazine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F5258FC" w14:textId="77777777" w:rsidR="005D7732" w:rsidRPr="003247A4" w:rsidRDefault="005D7732" w:rsidP="008F7632">
            <w:pPr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0938367A" w14:textId="77777777" w:rsidR="005D7732" w:rsidRDefault="005D7732" w:rsidP="008F7632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377C9D61" w14:textId="77777777" w:rsidR="00177D60" w:rsidRPr="00B139C6" w:rsidRDefault="00177D60" w:rsidP="00B139C6">
            <w:pPr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14A9DEE0" w14:textId="77777777" w:rsidR="00B139C6" w:rsidRDefault="00B139C6" w:rsidP="00C27963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EF8BC37" w14:textId="2C996AFB" w:rsidR="00C27963" w:rsidRDefault="003247A4" w:rsidP="00C27963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Deadline</w:t>
            </w:r>
          </w:p>
          <w:p w14:paraId="62FDF76D" w14:textId="05887F01" w:rsidR="006E090F" w:rsidRPr="00003C20" w:rsidRDefault="00C27963" w:rsidP="00C27963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e</w:t>
            </w:r>
            <w:r w:rsidR="006E090F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nd of</w:t>
            </w: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w</w:t>
            </w:r>
            <w:r w:rsidR="006E090F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eek</w:t>
            </w:r>
          </w:p>
          <w:p w14:paraId="71E746A4" w14:textId="77777777" w:rsidR="006E090F" w:rsidRPr="001344D4" w:rsidRDefault="006E090F" w:rsidP="008F7632">
            <w:pPr>
              <w:rPr>
                <w:rFonts w:ascii="Arial Narrow" w:hAnsi="Arial Narrow" w:cstheme="minorHAnsi"/>
                <w:b/>
                <w:bCs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D9FE458" w14:textId="60888F1D" w:rsidR="005D7732" w:rsidRDefault="005D7732" w:rsidP="006E090F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PW/Photos</w:t>
            </w:r>
          </w:p>
          <w:p w14:paraId="589639BC" w14:textId="77777777" w:rsidR="0016646E" w:rsidRPr="001344D4" w:rsidRDefault="0016646E" w:rsidP="008F7632">
            <w:pPr>
              <w:rPr>
                <w:rFonts w:ascii="Arial Narrow" w:hAnsi="Arial Narrow" w:cstheme="minorHAns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F9CA018" w14:textId="77777777" w:rsidR="0016646E" w:rsidRPr="001344D4" w:rsidRDefault="0016646E" w:rsidP="008F7632">
            <w:pPr>
              <w:rPr>
                <w:rFonts w:ascii="Arial Narrow" w:hAnsi="Arial Narrow" w:cstheme="minorHAnsi"/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</w:p>
          <w:p w14:paraId="08A8A247" w14:textId="77777777" w:rsidR="0016646E" w:rsidRDefault="0016646E" w:rsidP="0016646E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PC/Flyer</w:t>
            </w:r>
          </w:p>
          <w:p w14:paraId="1670F3BA" w14:textId="77777777" w:rsidR="00BD1CDB" w:rsidRDefault="00BD1CDB" w:rsidP="0016646E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202409B7" w14:textId="77777777" w:rsidR="00BD1CDB" w:rsidRDefault="00BD1CDB" w:rsidP="003F24ED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8D44EC0" w14:textId="77777777" w:rsidR="00BD1CDB" w:rsidRDefault="00BD1CDB" w:rsidP="000A77C1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06485B9" w14:textId="77777777" w:rsidR="000A77C1" w:rsidRDefault="000A77C1" w:rsidP="000A77C1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FB866A7" w14:textId="77777777" w:rsidR="000A77C1" w:rsidRPr="0087693B" w:rsidRDefault="000A77C1" w:rsidP="000A77C1">
            <w:pPr>
              <w:rPr>
                <w:rFonts w:ascii="Arial Narrow" w:hAnsi="Arial Narrow" w:cstheme="minorHAns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D0E4C98" w14:textId="77777777" w:rsidR="00DC67AA" w:rsidRDefault="00DC67AA" w:rsidP="0016646E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FAE7262" w14:textId="071A0A6B" w:rsidR="00BD1CDB" w:rsidRDefault="0013072A" w:rsidP="0016646E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Deeter</w:t>
            </w:r>
            <w:r w:rsidR="000A77C1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s/</w:t>
            </w:r>
          </w:p>
          <w:p w14:paraId="42D7C376" w14:textId="21605F2F" w:rsidR="000A77C1" w:rsidRDefault="000A77C1" w:rsidP="0016646E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magazine</w:t>
            </w:r>
          </w:p>
          <w:p w14:paraId="2DF5BD02" w14:textId="77777777" w:rsidR="00BD1CDB" w:rsidRDefault="00BD1CDB" w:rsidP="0016646E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4ACA32A" w14:textId="77777777" w:rsidR="00BD1CDB" w:rsidRPr="008D0D6F" w:rsidRDefault="00BD1CDB" w:rsidP="003F24ED">
            <w:pPr>
              <w:rPr>
                <w:rFonts w:ascii="Arial Narrow" w:hAnsi="Arial Narrow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E7EAD39" w14:textId="77777777" w:rsidR="008D0D6F" w:rsidRDefault="008D0D6F" w:rsidP="0016646E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5243C3A" w14:textId="18675042" w:rsidR="00BD1CDB" w:rsidRDefault="00BD1CDB" w:rsidP="0016646E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Dial-a-Ride</w:t>
            </w:r>
          </w:p>
          <w:p w14:paraId="57A24185" w14:textId="6AC6248B" w:rsidR="00BD1CDB" w:rsidRDefault="00235A71" w:rsidP="0016646E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/</w:t>
            </w:r>
            <w:proofErr w:type="gramStart"/>
            <w:r w:rsidR="007C3034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m</w:t>
            </w:r>
            <w:r w:rsidR="00BD1CDB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ag</w:t>
            </w:r>
            <w:r w:rsidR="003247A4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azine</w:t>
            </w:r>
            <w:proofErr w:type="gramEnd"/>
          </w:p>
          <w:p w14:paraId="3EDB7740" w14:textId="51CAFCB2" w:rsidR="003F24ED" w:rsidRDefault="003F24ED" w:rsidP="0016646E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</w:tc>
      </w:tr>
      <w:tr w:rsidR="00CF389B" w14:paraId="11EF4F13" w14:textId="77777777" w:rsidTr="005E6125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4981AB8D" w14:textId="77777777" w:rsidR="00CF389B" w:rsidRDefault="00557099" w:rsidP="00557099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557099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8.</w:t>
            </w:r>
          </w:p>
          <w:p w14:paraId="680BB53E" w14:textId="77777777" w:rsidR="003875F9" w:rsidRDefault="00387952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a)</w:t>
            </w:r>
          </w:p>
          <w:p w14:paraId="1D5B466F" w14:textId="77777777" w:rsidR="003875F9" w:rsidRDefault="003875F9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78C68145" w14:textId="77777777" w:rsidR="003875F9" w:rsidRDefault="003875F9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A20E668" w14:textId="77777777" w:rsidR="003875F9" w:rsidRDefault="003875F9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7D4362C0" w14:textId="77777777" w:rsidR="003875F9" w:rsidRDefault="003875F9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4062393" w14:textId="77777777" w:rsidR="003875F9" w:rsidRDefault="003875F9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55A48818" w14:textId="77777777" w:rsidR="003875F9" w:rsidRDefault="003875F9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1AC79F5" w14:textId="77777777" w:rsidR="003875F9" w:rsidRDefault="003875F9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50748D80" w14:textId="77777777" w:rsidR="003875F9" w:rsidRDefault="003875F9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20942346" w14:textId="77777777" w:rsidR="003875F9" w:rsidRDefault="003875F9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7391D910" w14:textId="77777777" w:rsidR="003875F9" w:rsidRDefault="003875F9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745FF73" w14:textId="77777777" w:rsidR="003875F9" w:rsidRDefault="003875F9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B46B22D" w14:textId="77777777" w:rsidR="003875F9" w:rsidRDefault="003875F9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2E641A06" w14:textId="77777777" w:rsidR="003875F9" w:rsidRDefault="003875F9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30F27709" w14:textId="77777777" w:rsidR="003875F9" w:rsidRDefault="003875F9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3456282" w14:textId="77777777" w:rsidR="003875F9" w:rsidRDefault="003875F9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31B15B50" w14:textId="77777777" w:rsidR="004704A7" w:rsidRDefault="004704A7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79693A1F" w14:textId="77777777" w:rsidR="004704A7" w:rsidRPr="0069496F" w:rsidRDefault="004704A7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6C51448F" w14:textId="77777777" w:rsidR="003875F9" w:rsidRPr="009C5CC2" w:rsidRDefault="003875F9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988F83E" w14:textId="77777777" w:rsidR="00C40F76" w:rsidRDefault="003875F9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b)</w:t>
            </w:r>
          </w:p>
          <w:p w14:paraId="3128D60D" w14:textId="77777777" w:rsidR="00C40F76" w:rsidRDefault="00C40F76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83DA5FE" w14:textId="77777777" w:rsidR="00C40F76" w:rsidRDefault="00C40F76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B3FC160" w14:textId="77777777" w:rsidR="00C40F76" w:rsidRDefault="00C40F76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E595A05" w14:textId="77777777" w:rsidR="00C40F76" w:rsidRDefault="00C40F76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3A5704E0" w14:textId="77777777" w:rsidR="00C40F76" w:rsidRDefault="00C40F76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69018DC" w14:textId="77777777" w:rsidR="00C40F76" w:rsidRPr="009C5CC2" w:rsidRDefault="00C40F76" w:rsidP="00387952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6EDE5A68" w14:textId="77CD1998" w:rsidR="00387952" w:rsidRPr="00557099" w:rsidRDefault="008C110B" w:rsidP="00C40F76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="00C40F76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c)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540F92DF" w14:textId="77777777" w:rsidR="00CF389B" w:rsidRDefault="00387952" w:rsidP="006E090F">
            <w:pPr>
              <w:ind w:left="36"/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HVRA REPORTS</w:t>
            </w:r>
          </w:p>
          <w:p w14:paraId="07357F5A" w14:textId="77777777" w:rsidR="00387952" w:rsidRDefault="00387952" w:rsidP="006E090F">
            <w:pPr>
              <w:ind w:left="36"/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Chairman</w:t>
            </w:r>
            <w:r w:rsidR="00D52C87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’s Report</w:t>
            </w:r>
          </w:p>
          <w:p w14:paraId="5A751183" w14:textId="54119546" w:rsidR="00D52C87" w:rsidRPr="006E090F" w:rsidRDefault="008048C5" w:rsidP="006E090F">
            <w:pPr>
              <w:pStyle w:val="ListParagraph"/>
              <w:numPr>
                <w:ilvl w:val="0"/>
                <w:numId w:val="4"/>
              </w:numPr>
              <w:ind w:left="320" w:hanging="284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Due to </w:t>
            </w:r>
            <w:r w:rsidR="00403317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 fall in revenue from </w:t>
            </w:r>
            <w:r w:rsidR="009F75C0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the loss of several advertisers</w:t>
            </w:r>
            <w:r w:rsidR="00A06D3B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2F3341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and </w:t>
            </w:r>
            <w:proofErr w:type="gramStart"/>
            <w:r w:rsidR="002F3341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further to</w:t>
            </w:r>
            <w:proofErr w:type="gramEnd"/>
            <w:r w:rsidR="002F3341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discussions at last month’s HVRA meeting</w:t>
            </w:r>
            <w:r w:rsidR="009F75C0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, </w:t>
            </w:r>
            <w:r w:rsidR="00A06D3B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PW </w:t>
            </w:r>
            <w:r w:rsidR="009F75C0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wished </w:t>
            </w:r>
            <w:r w:rsidR="00186E09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to agree </w:t>
            </w:r>
            <w:r w:rsidR="00872E2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to </w:t>
            </w:r>
            <w:r w:rsidR="00186E09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an</w:t>
            </w:r>
            <w:r w:rsidR="0055776D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increase </w:t>
            </w:r>
            <w:r w:rsidR="00DE6E59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in </w:t>
            </w:r>
            <w:r w:rsidR="00A06D3B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the </w:t>
            </w:r>
            <w:proofErr w:type="gramStart"/>
            <w:r w:rsidR="000F2AD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s</w:t>
            </w:r>
            <w:r w:rsidR="00B77EC2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ubs</w:t>
            </w:r>
            <w:proofErr w:type="gramEnd"/>
            <w:r w:rsidR="009E44BB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which have remained at £5 for the past 12 years</w:t>
            </w:r>
            <w:r w:rsidR="0037504A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.  </w:t>
            </w:r>
            <w:r w:rsidR="00DB2B8D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Although</w:t>
            </w:r>
            <w:r w:rsidR="00FB5B8D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the</w:t>
            </w:r>
            <w:r w:rsidR="00116730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y</w:t>
            </w:r>
            <w:r w:rsidR="00FB5B8D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have </w:t>
            </w:r>
            <w:r w:rsidR="00BF5726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not </w:t>
            </w:r>
            <w:r w:rsidR="00FB5B8D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been raised incrementally</w:t>
            </w:r>
            <w:r w:rsidR="00116730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over the years,</w:t>
            </w:r>
            <w:r w:rsidR="0058291C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FB5B8D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the </w:t>
            </w:r>
            <w:r w:rsidR="00DE1D27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amount in the Depos</w:t>
            </w:r>
            <w:r w:rsidR="00BF5726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</w:t>
            </w:r>
            <w:r w:rsidR="00DE1D27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 accounts ha</w:t>
            </w:r>
            <w:r w:rsidR="000F2AD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s</w:t>
            </w:r>
            <w:r w:rsidR="00DE1D27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BF5726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risen</w:t>
            </w:r>
            <w:r w:rsidR="00823277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from £8,400 to £</w:t>
            </w:r>
            <w:r w:rsidR="00A85019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13,</w:t>
            </w:r>
            <w:r w:rsidR="009D61C7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8</w:t>
            </w:r>
            <w:r w:rsidR="00A85019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00</w:t>
            </w:r>
            <w:r w:rsidR="008D7E72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. </w:t>
            </w:r>
            <w:r w:rsidR="009D61C7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 The reason why the subs should be raised </w:t>
            </w:r>
            <w:r w:rsidR="00006819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is to have sufficient funds to cover any shortfalls in revenue</w:t>
            </w:r>
            <w:r w:rsidR="004C03B2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, </w:t>
            </w:r>
            <w:r w:rsidR="000F38CD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the</w:t>
            </w:r>
            <w:r w:rsidR="004C03B2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0F2AD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increased </w:t>
            </w:r>
            <w:r w:rsidR="004C03B2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cost of giving the Christmas Gift Bag to</w:t>
            </w:r>
            <w:r w:rsidR="000F38CD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 larger number of elderly residents</w:t>
            </w:r>
            <w:r w:rsidR="003C327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</w:t>
            </w:r>
            <w:r w:rsidR="00E03F01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other community </w:t>
            </w:r>
            <w:r w:rsidR="00A0034A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initiatives and</w:t>
            </w:r>
            <w:r w:rsidR="008F67CF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8869D5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giving financial </w:t>
            </w:r>
            <w:r w:rsidR="002426C1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support</w:t>
            </w:r>
            <w:r w:rsidR="008869D5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64438C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each year </w:t>
            </w:r>
            <w:r w:rsidR="008869D5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to</w:t>
            </w:r>
            <w:r w:rsidR="002426C1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3F087C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Our Orchard </w:t>
            </w:r>
            <w:r w:rsidR="0065081F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Ltd</w:t>
            </w:r>
            <w:r w:rsidR="0064438C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in</w:t>
            </w:r>
            <w:r w:rsidR="0065081F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3C327C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paying back</w:t>
            </w:r>
            <w:r w:rsidR="0060493A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2426C1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the </w:t>
            </w:r>
            <w:r w:rsidR="000F2AD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£90,000 l</w:t>
            </w:r>
            <w:r w:rsidR="002426C1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oan</w:t>
            </w:r>
            <w:r w:rsidR="0064438C" w:rsidRPr="006E09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</w:p>
          <w:p w14:paraId="581785D1" w14:textId="3A38D4B2" w:rsidR="00A5271E" w:rsidRPr="00D95D02" w:rsidRDefault="00A5271E" w:rsidP="00D95D02">
            <w:pPr>
              <w:jc w:val="both"/>
              <w:rPr>
                <w:rFonts w:ascii="Arial Narrow" w:hAnsi="Arial Narrow" w:cstheme="minorHAnsi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4D8ACAC" w14:textId="77777777" w:rsidR="00C04D01" w:rsidRDefault="00F15C97" w:rsidP="006E090F">
            <w:pPr>
              <w:ind w:left="320"/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E87948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P</w:t>
            </w:r>
            <w:r w:rsidR="00E87948" w:rsidRPr="00E87948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W</w:t>
            </w:r>
            <w:r w:rsidRPr="00E87948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proposed, seconded by RH</w:t>
            </w:r>
            <w:r w:rsidR="00E87948" w:rsidRPr="00E87948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that the subs be increased to £8.  </w:t>
            </w:r>
            <w:r w:rsidR="000B63B2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The majority voted FOR</w:t>
            </w:r>
            <w:r w:rsidR="00E87948" w:rsidRPr="00E87948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, with 2 abstentions.</w:t>
            </w:r>
          </w:p>
          <w:p w14:paraId="1DB481CD" w14:textId="77777777" w:rsidR="00D95D02" w:rsidRPr="00D95D02" w:rsidRDefault="00D95D02" w:rsidP="006E090F">
            <w:pPr>
              <w:ind w:left="320"/>
              <w:jc w:val="both"/>
              <w:rPr>
                <w:rFonts w:ascii="Arial Narrow" w:hAnsi="Arial Narrow" w:cstheme="minorHAnsi"/>
                <w:b/>
                <w:bCs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EC081A7" w14:textId="6D5713CB" w:rsidR="00D95D02" w:rsidRPr="00F9741A" w:rsidRDefault="00D95D02" w:rsidP="00D95D02">
            <w:pPr>
              <w:ind w:left="320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It was agreed that in the Chairman’s Round-up, PW will explain the need to increase </w:t>
            </w:r>
            <w:r w:rsidR="00493DA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the 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subs and that Road Reps will also be using Sum-Up to accept payment </w:t>
            </w:r>
            <w:r w:rsidR="00DB78B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when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residents do not</w:t>
            </w:r>
            <w:r w:rsidR="00DB78B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have cash to hand.  Residents’ feedback will also be sought.  </w:t>
            </w:r>
          </w:p>
          <w:p w14:paraId="40B5851D" w14:textId="77777777" w:rsidR="00D95D02" w:rsidRPr="00D95D02" w:rsidRDefault="00D95D02" w:rsidP="006E090F">
            <w:pPr>
              <w:ind w:left="320"/>
              <w:jc w:val="both"/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6F907F94" w14:textId="27ACD148" w:rsidR="00213359" w:rsidRPr="000B6E95" w:rsidRDefault="00213359" w:rsidP="000B6E95">
            <w:pPr>
              <w:pStyle w:val="ListParagraph"/>
              <w:numPr>
                <w:ilvl w:val="0"/>
                <w:numId w:val="4"/>
              </w:numPr>
              <w:ind w:left="320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D95D0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It was queried</w:t>
            </w:r>
            <w:r w:rsidR="003269B5" w:rsidRPr="00D95D0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whether the magazine should go to every household </w:t>
            </w:r>
            <w:r w:rsidR="00D95D0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because</w:t>
            </w:r>
            <w:r w:rsidR="003269B5" w:rsidRPr="00D95D0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some residents </w:t>
            </w:r>
            <w:r w:rsidR="006D601C" w:rsidRPr="00D95D0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choose not to become members of the HVRA</w:t>
            </w:r>
            <w:r w:rsidR="00921072" w:rsidRPr="00D95D0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.  </w:t>
            </w:r>
            <w:r w:rsidR="00287F4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As t</w:t>
            </w:r>
            <w:r w:rsidR="009C7E97" w:rsidRPr="00D95D0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he </w:t>
            </w:r>
            <w:r w:rsidR="007D2A7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HPC </w:t>
            </w:r>
            <w:r w:rsidR="009C7E97" w:rsidRPr="00D95D0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£500</w:t>
            </w:r>
            <w:r w:rsidR="009C7E97" w:rsidRPr="000B6E9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grant is given towards the printing of the magazine </w:t>
            </w:r>
            <w:r w:rsidR="004704A7" w:rsidRPr="000B6E9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the Council wants it to</w:t>
            </w:r>
            <w:r w:rsidR="004F5F32" w:rsidRPr="000B6E9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go to every household.  </w:t>
            </w:r>
            <w:proofErr w:type="spellStart"/>
            <w:r w:rsidR="004F5F32" w:rsidRPr="000B6E9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BMcC</w:t>
            </w:r>
            <w:proofErr w:type="spellEnd"/>
            <w:r w:rsidR="004F5F32" w:rsidRPr="000B6E9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to clarify this position at the next Parish Council meeting</w:t>
            </w:r>
            <w:r w:rsidR="003875F9" w:rsidRPr="000B6E9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</w:p>
          <w:p w14:paraId="08F696B3" w14:textId="77777777" w:rsidR="003875F9" w:rsidRPr="009C5CC2" w:rsidRDefault="003875F9" w:rsidP="003875F9">
            <w:pPr>
              <w:jc w:val="both"/>
              <w:rPr>
                <w:rFonts w:ascii="Arial Narrow" w:hAnsi="Arial Narrow" w:cstheme="minorHAnsi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4DBAAE63" w14:textId="77777777" w:rsidR="003875F9" w:rsidRDefault="006C0791" w:rsidP="003875F9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6C0791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Reducing Speed Locally</w:t>
            </w:r>
          </w:p>
          <w:p w14:paraId="0C1349E4" w14:textId="29DD518F" w:rsidR="006C0791" w:rsidRDefault="00FB3896" w:rsidP="003875F9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FB389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 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new resident to the village had written at length</w:t>
            </w:r>
            <w:r w:rsidR="00B519C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about excessive speed and road safety concerns along Valley Road which RH </w:t>
            </w:r>
            <w:r w:rsidR="00475EE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had </w:t>
            </w:r>
            <w:r w:rsidR="00B519C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passed on to </w:t>
            </w:r>
            <w:proofErr w:type="spellStart"/>
            <w:r w:rsidR="00B519C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BMcC</w:t>
            </w:r>
            <w:proofErr w:type="spellEnd"/>
            <w:r w:rsidR="005F485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and HPC.  She also </w:t>
            </w:r>
            <w:r w:rsidR="00B9048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raised</w:t>
            </w:r>
            <w:r w:rsidR="005F485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B9048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the speed of traffic </w:t>
            </w:r>
            <w:r w:rsidR="00946DA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coming </w:t>
            </w:r>
            <w:r w:rsidR="00B90481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from Speen</w:t>
            </w:r>
            <w:r w:rsidR="00946DA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 from a</w:t>
            </w:r>
            <w:r w:rsidR="00957D0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A0034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60-mph</w:t>
            </w:r>
            <w:r w:rsidR="00957D0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speed limit </w:t>
            </w:r>
            <w:r w:rsidR="00475EE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to</w:t>
            </w:r>
            <w:r w:rsidR="00946DA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4758C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the village</w:t>
            </w:r>
            <w:r w:rsidR="00AF622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’s 30 limit,</w:t>
            </w:r>
            <w:r w:rsidR="004758C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with Hughenden Primary School and the Centre for Adults with Learning Difficulties close </w:t>
            </w:r>
            <w:r w:rsidR="00AF622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by</w:t>
            </w:r>
            <w:r w:rsidR="00475EE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.  She, along with the </w:t>
            </w:r>
            <w:r w:rsidR="00F830D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School Crossing person, would like something done about the situation.</w:t>
            </w:r>
            <w:r w:rsidR="00F733E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="00F733E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BMcC</w:t>
            </w:r>
            <w:proofErr w:type="spellEnd"/>
            <w:r w:rsidR="00F733E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to raise this issue at the next meeting of the Parish Council.</w:t>
            </w:r>
          </w:p>
          <w:p w14:paraId="21867D34" w14:textId="77777777" w:rsidR="00C40F76" w:rsidRPr="009C5CC2" w:rsidRDefault="00C40F76" w:rsidP="003875F9">
            <w:pPr>
              <w:jc w:val="both"/>
              <w:rPr>
                <w:rFonts w:ascii="Arial Narrow" w:hAnsi="Arial Narrow" w:cstheme="minorHAnsi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69DEC47F" w14:textId="77777777" w:rsidR="00C40F76" w:rsidRDefault="00C40F76" w:rsidP="003875F9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C40F76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Planning – Bucks Local Plan</w:t>
            </w:r>
          </w:p>
          <w:p w14:paraId="6C10920C" w14:textId="335F5605" w:rsidR="00622207" w:rsidRDefault="008C110B" w:rsidP="00AB1C9B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The </w:t>
            </w:r>
            <w:r w:rsidR="00A47A5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recent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0229C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Permission in Principle application for backland development</w:t>
            </w:r>
            <w:r w:rsidR="00024BE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at </w:t>
            </w:r>
            <w:r w:rsidR="000229C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18 Trees Road was discussed</w:t>
            </w:r>
            <w:r w:rsidR="006E4BC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  <w:r w:rsidR="00024BE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6E4BC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The land at the rear</w:t>
            </w:r>
            <w:r w:rsidR="00BC738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containing </w:t>
            </w:r>
            <w:r w:rsidR="005C34C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very old fruit trees</w:t>
            </w:r>
            <w:r w:rsidR="00AB1C9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is </w:t>
            </w:r>
            <w:r w:rsidR="0047348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also </w:t>
            </w:r>
            <w:r w:rsidR="00F16C5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described</w:t>
            </w:r>
            <w:r w:rsidR="00C328A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AB1C9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as Grey Belt</w:t>
            </w:r>
            <w:r w:rsidR="00BC738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. </w:t>
            </w:r>
            <w:r w:rsidR="005C34C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BC738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As</w:t>
            </w:r>
            <w:r w:rsidR="00DC40B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024BE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GB Policy only permits limited </w:t>
            </w:r>
            <w:r w:rsidR="00A0034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infill</w:t>
            </w:r>
            <w:r w:rsidR="00024BE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between two properties</w:t>
            </w:r>
            <w:r w:rsidR="00C86A6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,</w:t>
            </w:r>
            <w:r w:rsidR="00BC738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b</w:t>
            </w:r>
            <w:r w:rsidR="00DC40B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oth Coun</w:t>
            </w:r>
            <w:r w:rsidR="0019099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ty </w:t>
            </w:r>
            <w:proofErr w:type="spellStart"/>
            <w:r w:rsidR="0019099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Councillors</w:t>
            </w:r>
            <w:proofErr w:type="spellEnd"/>
            <w:r w:rsidR="0019099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have asked for the application to be ‘called in’ and the </w:t>
            </w:r>
            <w:r w:rsidR="00DC40B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HVRA has written to object</w:t>
            </w:r>
            <w:r w:rsidR="0019099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</w:t>
            </w:r>
          </w:p>
          <w:p w14:paraId="633F443C" w14:textId="1B5289DE" w:rsidR="00DC40B4" w:rsidRPr="008C110B" w:rsidRDefault="00DC40B4" w:rsidP="00AB1C9B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9EF5C54" w14:textId="77777777" w:rsidR="004F5F32" w:rsidRDefault="006E090F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</w:p>
          <w:p w14:paraId="20A58E50" w14:textId="77777777" w:rsidR="003875F9" w:rsidRDefault="003875F9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C989BF5" w14:textId="77777777" w:rsidR="003875F9" w:rsidRDefault="003875F9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BC0A85A" w14:textId="77777777" w:rsidR="003875F9" w:rsidRDefault="003875F9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B9A15E5" w14:textId="77777777" w:rsidR="003875F9" w:rsidRDefault="003875F9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0006F45" w14:textId="77777777" w:rsidR="003875F9" w:rsidRPr="00866070" w:rsidRDefault="003875F9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FF05E8E" w14:textId="77777777" w:rsidR="003875F9" w:rsidRDefault="003875F9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223A1E76" w14:textId="77777777" w:rsidR="00D95D02" w:rsidRDefault="00D95D02" w:rsidP="00442284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57FFB383" w14:textId="77777777" w:rsidR="00442284" w:rsidRDefault="00442284" w:rsidP="00442284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237F723C" w14:textId="77777777" w:rsidR="00D95D02" w:rsidRPr="003C327C" w:rsidRDefault="00D95D02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1C63567C" w14:textId="2AAF55E8" w:rsidR="003875F9" w:rsidRDefault="00866070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£8 Sub</w:t>
            </w:r>
          </w:p>
          <w:p w14:paraId="62C2ECF5" w14:textId="3C19639D" w:rsidR="00866070" w:rsidRDefault="00866070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A</w:t>
            </w:r>
            <w:r w:rsidR="00F4331F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GREED</w:t>
            </w:r>
          </w:p>
          <w:p w14:paraId="56CB2AF1" w14:textId="77777777" w:rsidR="00287F48" w:rsidRPr="00287F48" w:rsidRDefault="00287F48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87068E5" w14:textId="1D588467" w:rsidR="003875F9" w:rsidRDefault="00287F48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PW</w:t>
            </w:r>
          </w:p>
          <w:p w14:paraId="15C0D05A" w14:textId="77777777" w:rsidR="003875F9" w:rsidRDefault="003875F9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7373B79F" w14:textId="77777777" w:rsidR="003875F9" w:rsidRDefault="003875F9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3694AAEC" w14:textId="77777777" w:rsidR="00442284" w:rsidRDefault="00442284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6DB44C4" w14:textId="77777777" w:rsidR="00442284" w:rsidRPr="00A47A5E" w:rsidRDefault="00442284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8ED8D92" w14:textId="77777777" w:rsidR="00442284" w:rsidRDefault="00442284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0F11C6F" w14:textId="74E9D06B" w:rsidR="003875F9" w:rsidRDefault="003875F9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BMcC</w:t>
            </w:r>
            <w:proofErr w:type="spellEnd"/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/HPC</w:t>
            </w:r>
          </w:p>
          <w:p w14:paraId="0318DF64" w14:textId="77777777" w:rsidR="00B839C7" w:rsidRDefault="00B839C7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39BDB8C6" w14:textId="77777777" w:rsidR="00B839C7" w:rsidRDefault="00B839C7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B05A910" w14:textId="77777777" w:rsidR="00F830DA" w:rsidRDefault="00F830DA" w:rsidP="00F733E0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5FAAC78E" w14:textId="77777777" w:rsidR="00F830DA" w:rsidRDefault="00F830DA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775AB582" w14:textId="77777777" w:rsidR="00442284" w:rsidRPr="00647CDB" w:rsidRDefault="00442284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EF9F13E" w14:textId="7D62C96F" w:rsidR="00442284" w:rsidRPr="00647CDB" w:rsidRDefault="009119D7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</w:p>
          <w:p w14:paraId="0D29A6C3" w14:textId="6DF22ECA" w:rsidR="00B839C7" w:rsidRDefault="00B839C7" w:rsidP="004F5F32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BMcC</w:t>
            </w:r>
            <w:proofErr w:type="spellEnd"/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/HPC</w:t>
            </w:r>
          </w:p>
        </w:tc>
      </w:tr>
      <w:tr w:rsidR="00CF389B" w14:paraId="3BC28B1D" w14:textId="77777777" w:rsidTr="005E6125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54C95A16" w14:textId="77777777" w:rsidR="00CF389B" w:rsidRDefault="00622207" w:rsidP="0062220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9.</w:t>
            </w:r>
          </w:p>
          <w:p w14:paraId="24B94347" w14:textId="33B047F5" w:rsidR="00622207" w:rsidRDefault="00622207" w:rsidP="00622207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a)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0CD0754E" w14:textId="77777777" w:rsidR="00CF389B" w:rsidRDefault="00622207" w:rsidP="00B02616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EVENTS</w:t>
            </w:r>
          </w:p>
          <w:p w14:paraId="0B8951D3" w14:textId="706ABD81" w:rsidR="00622207" w:rsidRDefault="00622207" w:rsidP="00B02616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Potter Cup Quiz</w:t>
            </w:r>
            <w:r w:rsidR="004200E8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="002D48B5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– 14 March</w:t>
            </w:r>
            <w:r w:rsidR="00FF1DA9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at 7.00pm</w:t>
            </w:r>
          </w:p>
          <w:p w14:paraId="28E48493" w14:textId="79139CB1" w:rsidR="002D48B5" w:rsidRDefault="002D48B5" w:rsidP="00B02616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2D48B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EM ha</w:t>
            </w:r>
            <w:r w:rsidR="00DC342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s </w:t>
            </w:r>
            <w:r w:rsidRPr="002D48B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everything 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organized</w:t>
            </w:r>
            <w:r w:rsidR="00F87F7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 She wi</w:t>
            </w:r>
            <w:r w:rsidR="0084739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ll 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shop for all the items </w:t>
            </w:r>
            <w:r w:rsidR="00C71C2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tomorrow </w:t>
            </w:r>
            <w:r w:rsidR="00F87F7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and</w:t>
            </w:r>
            <w:r w:rsidR="00C71C2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ha</w:t>
            </w:r>
            <w:r w:rsidR="00DC3420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s</w:t>
            </w:r>
            <w:r w:rsidR="00C71C2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sufficient volunteers in </w:t>
            </w:r>
            <w:r w:rsidR="00F87F7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</w:t>
            </w:r>
            <w:r w:rsidR="00C71C2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lac</w:t>
            </w:r>
            <w:r w:rsidR="00F87F7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e.</w:t>
            </w:r>
          </w:p>
          <w:p w14:paraId="5FDB814D" w14:textId="49BA36CB" w:rsidR="006F5CD8" w:rsidRDefault="006F5CD8" w:rsidP="00B02616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The quiz sheets for the teams will be printed </w:t>
            </w:r>
            <w:r w:rsidR="00B0261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tomorrow,</w:t>
            </w:r>
            <w:r w:rsidR="00C1740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and Al Bowyer will now run the event.</w:t>
            </w:r>
          </w:p>
          <w:p w14:paraId="0E3CD6E2" w14:textId="77777777" w:rsidR="00190994" w:rsidRDefault="00190994" w:rsidP="00B02616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79F437AB" w14:textId="77777777" w:rsidR="00190994" w:rsidRDefault="00190994" w:rsidP="00190994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134C35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(HVRA Unconfirmed Minutes of 1</w:t>
            </w:r>
            <w: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1  March 2026)</w:t>
            </w:r>
          </w:p>
          <w:p w14:paraId="7256B72F" w14:textId="5F49E7C7" w:rsidR="00622207" w:rsidRDefault="00622207" w:rsidP="00B02616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CDA2672" w14:textId="77777777" w:rsidR="00CF389B" w:rsidRDefault="00CF389B" w:rsidP="008F7632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4BAE451" w14:textId="77777777" w:rsidR="00190994" w:rsidRPr="00190994" w:rsidRDefault="00190994" w:rsidP="008F7632">
            <w:pPr>
              <w:rPr>
                <w:rFonts w:ascii="Arial Narrow" w:hAnsi="Arial Narrow" w:cstheme="minorHAnsi"/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</w:p>
          <w:p w14:paraId="7FEA9302" w14:textId="77777777" w:rsidR="00190994" w:rsidRDefault="00190994" w:rsidP="008F7632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33FB9808" w14:textId="77777777" w:rsidR="00190994" w:rsidRDefault="00190994" w:rsidP="008F7632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560444F8" w14:textId="77777777" w:rsidR="00190994" w:rsidRPr="00044C19" w:rsidRDefault="00190994" w:rsidP="00190994">
            <w:pPr>
              <w:rPr>
                <w:rFonts w:ascii="Arial Narrow" w:hAnsi="Arial Narrow" w:cstheme="minorHAnsi"/>
                <w:b/>
                <w:bCs/>
                <w:color w:val="A6A6A6" w:themeColor="background1" w:themeShade="A6"/>
                <w:kern w:val="0"/>
                <w:lang w:val="en-US"/>
                <w14:ligatures w14:val="none"/>
              </w:rPr>
            </w:pPr>
            <w:r w:rsidRPr="00044C19">
              <w:rPr>
                <w:rFonts w:ascii="Arial Narrow" w:hAnsi="Arial Narrow" w:cstheme="minorHAnsi"/>
                <w:b/>
                <w:bCs/>
                <w:color w:val="A6A6A6" w:themeColor="background1" w:themeShade="A6"/>
                <w:kern w:val="0"/>
                <w:lang w:val="en-US"/>
                <w14:ligatures w14:val="none"/>
              </w:rPr>
              <w:t>Page 2 of 3</w:t>
            </w:r>
          </w:p>
          <w:p w14:paraId="03BE6F5A" w14:textId="77777777" w:rsidR="00190994" w:rsidRDefault="00190994" w:rsidP="008F7632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</w:tc>
      </w:tr>
      <w:tr w:rsidR="007A6F07" w14:paraId="593E2EF7" w14:textId="77777777" w:rsidTr="005E6125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10A54B65" w14:textId="77777777" w:rsidR="000E3A7E" w:rsidRDefault="000E3A7E" w:rsidP="005069E3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51F39834" w14:textId="77777777" w:rsidR="000E3A7E" w:rsidRDefault="000E3A7E" w:rsidP="005069E3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2EBC218C" w14:textId="77777777" w:rsidR="007A6F07" w:rsidRDefault="007A6F07" w:rsidP="0062220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10.</w:t>
            </w:r>
          </w:p>
          <w:p w14:paraId="38E32E70" w14:textId="77777777" w:rsidR="00C01314" w:rsidRDefault="00C01314" w:rsidP="00C01314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i</w:t>
            </w:r>
            <w:proofErr w:type="spellEnd"/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)</w:t>
            </w:r>
          </w:p>
          <w:p w14:paraId="0E77398A" w14:textId="77777777" w:rsidR="00C01314" w:rsidRDefault="00C01314" w:rsidP="00C01314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53FEDD76" w14:textId="77777777" w:rsidR="00C01314" w:rsidRDefault="00C01314" w:rsidP="00C01314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7E744A3F" w14:textId="77777777" w:rsidR="00C01314" w:rsidRPr="00C01314" w:rsidRDefault="00C01314" w:rsidP="00C01314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E38A9F5" w14:textId="77777777" w:rsidR="00C01314" w:rsidRDefault="00C01314" w:rsidP="00C01314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ii)</w:t>
            </w:r>
          </w:p>
          <w:p w14:paraId="6082122D" w14:textId="77777777" w:rsidR="00C01314" w:rsidRDefault="00C01314" w:rsidP="00C01314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7686360" w14:textId="77777777" w:rsidR="00C01314" w:rsidRDefault="00C01314" w:rsidP="00C01314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BC89EC2" w14:textId="7CF1F745" w:rsidR="00C01314" w:rsidRPr="001718A9" w:rsidRDefault="00C01314" w:rsidP="00C01314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D09662F" w14:textId="478348AC" w:rsidR="00C01314" w:rsidRDefault="001718A9" w:rsidP="00C01314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iii)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633A6275" w14:textId="77777777" w:rsidR="000E3A7E" w:rsidRDefault="000E3A7E" w:rsidP="00B02616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D167D25" w14:textId="77777777" w:rsidR="000E3A7E" w:rsidRDefault="000E3A7E" w:rsidP="00B02616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48EA591" w14:textId="51E01871" w:rsidR="007A6F07" w:rsidRDefault="007A6F07" w:rsidP="00B02616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ROAD REP REPORTS</w:t>
            </w:r>
          </w:p>
          <w:p w14:paraId="14F5D3A2" w14:textId="12BE66C3" w:rsidR="009C5CC2" w:rsidRDefault="009C5CC2" w:rsidP="00B02616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Wedgwood Drive – 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Thames Water </w:t>
            </w:r>
            <w:r w:rsidR="0053318E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arrived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166AD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recently 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to clear the fibrous blockage in the sewer on the east side of the </w:t>
            </w:r>
            <w:r w:rsidR="009F45D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road,</w:t>
            </w:r>
            <w:r w:rsidR="0032103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but they d</w:t>
            </w:r>
            <w:r w:rsidR="00166AD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id</w:t>
            </w:r>
            <w:r w:rsidR="0032103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not have a map of the sewer system, a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lthough JM</w:t>
            </w:r>
            <w:r w:rsidR="00321032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d</w:t>
            </w:r>
            <w:r w:rsidR="00166AD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id.</w:t>
            </w:r>
            <w:r w:rsidR="00000BB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 TW will be ret</w:t>
            </w:r>
            <w:r w:rsidR="006163C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urning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on 28 May to shred</w:t>
            </w:r>
            <w:r w:rsidR="00166AD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/clear the blockage.</w:t>
            </w:r>
          </w:p>
          <w:p w14:paraId="0E428B35" w14:textId="6B576A09" w:rsidR="009C5CC2" w:rsidRPr="006163C7" w:rsidRDefault="009C5CC2" w:rsidP="00B02616">
            <w:pPr>
              <w:jc w:val="both"/>
              <w:rPr>
                <w:rFonts w:ascii="Arial Narrow" w:hAnsi="Arial Narrow" w:cstheme="minorHAnsi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B840CA2" w14:textId="706A900D" w:rsidR="009C5CC2" w:rsidRDefault="009C5CC2" w:rsidP="00B02616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9C5CC2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Trees Road Footpath</w:t>
            </w:r>
            <w:r w:rsidR="0088177B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="004A675F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- </w:t>
            </w:r>
            <w:r w:rsidR="00AA5E1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Having</w:t>
            </w:r>
            <w:r w:rsidR="004E37D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walked the length of the footpath</w:t>
            </w:r>
            <w:r w:rsidR="00AA5E1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, JM </w:t>
            </w:r>
            <w:r w:rsidR="00166AD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noted</w:t>
            </w:r>
            <w:r w:rsidR="00EE5A1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</w:t>
            </w:r>
            <w:r w:rsidR="004D3F5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he owner of No 48 had worked hard</w:t>
            </w:r>
            <w:r w:rsidR="00B241C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, in co-operation with Bucks Council, </w:t>
            </w:r>
            <w:r w:rsidR="0045120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to remove </w:t>
            </w:r>
            <w:r w:rsidR="00EE5A1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all the barbed-wire</w:t>
            </w:r>
            <w:r w:rsidR="008C506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and improve the footpath.  T</w:t>
            </w:r>
            <w:r w:rsidR="007A2C2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he</w:t>
            </w:r>
            <w:r w:rsidR="00B9763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style </w:t>
            </w:r>
            <w:r w:rsidR="007A2C2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and </w:t>
            </w:r>
            <w:r w:rsidR="00B9763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part of the kissing gate</w:t>
            </w:r>
            <w:r w:rsidR="008C506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, </w:t>
            </w:r>
            <w:r w:rsidR="00B8478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both </w:t>
            </w:r>
            <w:r w:rsidR="008C506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recently installed,</w:t>
            </w:r>
            <w:r w:rsidR="0045120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B8478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are</w:t>
            </w:r>
            <w:r w:rsidR="008C506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no longer in </w:t>
            </w:r>
            <w:r w:rsidR="00B8478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situ.</w:t>
            </w:r>
          </w:p>
          <w:p w14:paraId="275D536C" w14:textId="77777777" w:rsidR="0088177B" w:rsidRPr="001718A9" w:rsidRDefault="0088177B" w:rsidP="00B02616">
            <w:pPr>
              <w:jc w:val="both"/>
              <w:rPr>
                <w:rFonts w:ascii="Arial Narrow" w:hAnsi="Arial Narrow" w:cstheme="minorHAnsi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9746233" w14:textId="680A2D5C" w:rsidR="0088177B" w:rsidRDefault="0088177B" w:rsidP="00B02616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 w:rsidRPr="0088177B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Whitfield Road</w:t>
            </w:r>
            <w:r w:rsidR="004A675F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="004A675F" w:rsidRPr="004A675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– JI </w:t>
            </w:r>
            <w:r w:rsidR="004A675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w</w:t>
            </w:r>
            <w:r w:rsidR="004A675F" w:rsidRPr="004A675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as </w:t>
            </w:r>
            <w:r w:rsidR="004A675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pleased </w:t>
            </w:r>
            <w:r w:rsidR="005A245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that there will soon be a new baby</w:t>
            </w:r>
            <w:r w:rsidR="00320FD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in her road, and she congratulated </w:t>
            </w:r>
            <w:proofErr w:type="spellStart"/>
            <w:r w:rsidR="00320FD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BMcC</w:t>
            </w:r>
            <w:proofErr w:type="spellEnd"/>
            <w:r w:rsidR="00320FD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F52CF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on the arrival of his </w:t>
            </w:r>
            <w:r w:rsidR="00E0118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first grandchild</w:t>
            </w:r>
            <w:r w:rsidR="00C0131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.  The baby girl</w:t>
            </w:r>
            <w:r w:rsidR="00926F77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has made his life more worthwhile</w:t>
            </w:r>
            <w:r w:rsidR="00E01183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!</w:t>
            </w:r>
          </w:p>
          <w:p w14:paraId="2CA1FDA1" w14:textId="32AFAC36" w:rsidR="006D565F" w:rsidRPr="0088177B" w:rsidRDefault="006D565F" w:rsidP="00B02616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A0DC0FE" w14:textId="77777777" w:rsidR="009C5CC2" w:rsidRDefault="009C5CC2" w:rsidP="008F7632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7D9B29C5" w14:textId="77777777" w:rsidR="009C5CC2" w:rsidRDefault="009C5CC2" w:rsidP="008F7632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5D8BDA2F" w14:textId="77777777" w:rsidR="006D565F" w:rsidRDefault="006D565F" w:rsidP="008F7632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</w:tc>
      </w:tr>
      <w:tr w:rsidR="006D565F" w14:paraId="3ECB3CF6" w14:textId="77777777" w:rsidTr="005E6125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2DA3C648" w14:textId="77777777" w:rsidR="006D565F" w:rsidRDefault="006D565F" w:rsidP="00622207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11.</w:t>
            </w:r>
          </w:p>
          <w:p w14:paraId="27457456" w14:textId="1284B920" w:rsidR="006D565F" w:rsidRDefault="006D565F" w:rsidP="006D565F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a)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14:paraId="15CB49BC" w14:textId="77777777" w:rsidR="006D565F" w:rsidRDefault="006D565F" w:rsidP="00B02616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OTHER REPORTS</w:t>
            </w:r>
          </w:p>
          <w:p w14:paraId="013E22E9" w14:textId="77777777" w:rsidR="00AC43EA" w:rsidRDefault="006D565F" w:rsidP="00AB6933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Hughenden Village Hall </w:t>
            </w:r>
          </w:p>
          <w:p w14:paraId="04A390EE" w14:textId="2539DACC" w:rsidR="00AB6933" w:rsidRPr="00AC43EA" w:rsidRDefault="000551E4" w:rsidP="00AD6DF4">
            <w:pPr>
              <w:pStyle w:val="ListParagraph"/>
              <w:numPr>
                <w:ilvl w:val="0"/>
                <w:numId w:val="4"/>
              </w:numPr>
              <w:ind w:left="320"/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AC43EA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Community Association Meeting on Monday, 16 March</w:t>
            </w:r>
            <w:r w:rsidR="00E01183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 xml:space="preserve"> at 7.30pm</w:t>
            </w:r>
          </w:p>
          <w:p w14:paraId="4A8427FC" w14:textId="172E8512" w:rsidR="000551E4" w:rsidRDefault="000551E4" w:rsidP="00AD6DF4">
            <w:pPr>
              <w:ind w:left="320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JMcG</w:t>
            </w:r>
            <w:proofErr w:type="spellEnd"/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3667C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has contacted over 100 people</w:t>
            </w:r>
            <w:r w:rsidR="0041284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, </w:t>
            </w:r>
            <w:r w:rsidR="00AD6DF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placed </w:t>
            </w:r>
            <w:r w:rsidR="0041284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a message on Facebook </w:t>
            </w:r>
            <w:r w:rsidR="00EA5D4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and</w:t>
            </w:r>
            <w:r w:rsidR="009679D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AD6DF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ask</w:t>
            </w:r>
            <w:r w:rsidR="00B579C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ed</w:t>
            </w:r>
            <w:r w:rsidR="00AD6DF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9679D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the HVRA Secretary to spread the word around the </w:t>
            </w:r>
            <w:r w:rsidR="007A06C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village </w:t>
            </w:r>
            <w:r w:rsidR="007A04A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because</w:t>
            </w:r>
            <w:r w:rsidR="007F6D99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EA5D44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they</w:t>
            </w:r>
            <w:r w:rsidR="00EA06E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wish to bring together lots of groups </w:t>
            </w:r>
            <w:r w:rsidR="0041284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in the community </w:t>
            </w:r>
            <w:r w:rsidR="00CD4D3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to</w:t>
            </w:r>
            <w:r w:rsidR="00AC5AFC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work together </w:t>
            </w:r>
            <w:r w:rsidR="000A41CD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rather than working alone on events etc</w:t>
            </w:r>
            <w:r w:rsidR="001C258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="001C258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JMcG</w:t>
            </w:r>
            <w:proofErr w:type="spellEnd"/>
            <w:r w:rsidR="001C2588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to give EM some leaflets to put on the tables at the Potter Cup Quiz.</w:t>
            </w:r>
          </w:p>
          <w:p w14:paraId="2C3A858D" w14:textId="77777777" w:rsidR="00AC43EA" w:rsidRPr="00CD4D36" w:rsidRDefault="00AC43EA" w:rsidP="00AD6DF4">
            <w:pPr>
              <w:ind w:left="320"/>
              <w:jc w:val="both"/>
              <w:rPr>
                <w:rFonts w:ascii="Arial Narrow" w:hAnsi="Arial Narrow" w:cstheme="minorHAnsi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68C5BF3" w14:textId="51659484" w:rsidR="00AC43EA" w:rsidRDefault="00A51C9B" w:rsidP="00AD6DF4">
            <w:pPr>
              <w:pStyle w:val="ListParagraph"/>
              <w:numPr>
                <w:ilvl w:val="0"/>
                <w:numId w:val="4"/>
              </w:numPr>
              <w:ind w:left="320"/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AI reminded everyone that th</w:t>
            </w:r>
            <w:r w:rsidR="00FB6DC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e</w:t>
            </w:r>
            <w:r w:rsidR="007A04A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Village Hall</w:t>
            </w:r>
            <w:r w:rsidR="00BC4FF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’s outgoings can be huge, e.g. ci</w:t>
            </w:r>
            <w:r w:rsidR="00EE00C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rca £70,000 </w:t>
            </w:r>
            <w:r w:rsidR="00BC4FF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was spent </w:t>
            </w:r>
            <w:r w:rsidR="00EE00C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on resurfacing the carpark that will last only 5 or 6 years, and so there </w:t>
            </w:r>
            <w:r w:rsidR="007A04A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is an</w:t>
            </w:r>
            <w:r w:rsidR="00EE00CF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ongoing struggle</w:t>
            </w:r>
            <w:r w:rsidR="00BF65E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to amass </w:t>
            </w:r>
            <w:r w:rsidR="007A04A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sufficient </w:t>
            </w:r>
            <w:r w:rsidR="00BF65E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funds to pay for </w:t>
            </w:r>
            <w:r w:rsidR="00BC4FF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its</w:t>
            </w:r>
            <w:r w:rsidR="007A04AA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</w:t>
            </w:r>
            <w:r w:rsidR="00AE5B76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maintenance and upkeep , bear</w:t>
            </w:r>
            <w:r w:rsidR="00FB6DC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ing in mind that hirers are often reluctant to pay on time!</w:t>
            </w:r>
          </w:p>
          <w:p w14:paraId="6F600983" w14:textId="77777777" w:rsidR="009C36AB" w:rsidRPr="009C36AB" w:rsidRDefault="009C36AB" w:rsidP="009C36AB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613FA64F" w14:textId="3D0C02F7" w:rsidR="00EB4304" w:rsidRDefault="00EB4304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The meeting </w:t>
            </w:r>
            <w:proofErr w:type="gramStart"/>
            <w:r w:rsidR="009F45D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closed</w:t>
            </w:r>
            <w:proofErr w:type="gramEnd"/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at </w:t>
            </w:r>
            <w:r w:rsidR="009C36AB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9.08 pm.</w:t>
            </w:r>
          </w:p>
          <w:p w14:paraId="5161930D" w14:textId="77777777" w:rsidR="009C36AB" w:rsidRDefault="009C36AB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1D494B7F" w14:textId="77777777" w:rsidR="009C36AB" w:rsidRDefault="009C36AB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The date of the meeting is </w:t>
            </w:r>
            <w:r w:rsidR="0080332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>8</w:t>
            </w:r>
            <w:r w:rsidR="00803325" w:rsidRPr="00803325">
              <w:rPr>
                <w:rFonts w:ascii="Arial Narrow" w:hAnsi="Arial Narrow" w:cstheme="minorHAnsi"/>
                <w:kern w:val="0"/>
                <w:vertAlign w:val="superscript"/>
                <w:lang w:val="en-US"/>
                <w14:ligatures w14:val="none"/>
              </w:rPr>
              <w:t>th</w:t>
            </w:r>
            <w:r w:rsidR="00803325"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  <w:t xml:space="preserve"> April.</w:t>
            </w:r>
          </w:p>
          <w:p w14:paraId="3CD0B9C4" w14:textId="77777777" w:rsidR="00803325" w:rsidRDefault="00803325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1CD5D33B" w14:textId="77777777" w:rsidR="00803325" w:rsidRDefault="00803325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15A68119" w14:textId="77777777" w:rsidR="00803325" w:rsidRDefault="00803325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1055AC37" w14:textId="77777777" w:rsidR="00803325" w:rsidRDefault="00803325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753B8D9D" w14:textId="77777777" w:rsidR="00803325" w:rsidRDefault="00803325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159F3F9B" w14:textId="77777777" w:rsidR="00803325" w:rsidRDefault="00803325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5CE2734C" w14:textId="77777777" w:rsidR="00803325" w:rsidRDefault="00803325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774E4EB2" w14:textId="77777777" w:rsidR="00803325" w:rsidRDefault="00803325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06D27732" w14:textId="77777777" w:rsidR="00803325" w:rsidRDefault="00803325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792326FE" w14:textId="77777777" w:rsidR="00803325" w:rsidRDefault="00803325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28494272" w14:textId="77777777" w:rsidR="00F4331F" w:rsidRDefault="00F4331F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599E4C14" w14:textId="32C53283" w:rsidR="00F4331F" w:rsidRPr="009F45D5" w:rsidRDefault="00F4331F" w:rsidP="00F4331F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9F45D5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Signed………………………………………………………………</w:t>
            </w:r>
          </w:p>
          <w:p w14:paraId="09CD546B" w14:textId="77777777" w:rsidR="00F4331F" w:rsidRPr="009F45D5" w:rsidRDefault="00F4331F" w:rsidP="00F4331F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309026C5" w14:textId="77777777" w:rsidR="00F4331F" w:rsidRPr="009F45D5" w:rsidRDefault="00F4331F" w:rsidP="00F4331F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27478974" w14:textId="25793531" w:rsidR="00F4331F" w:rsidRPr="009F45D5" w:rsidRDefault="00F4331F" w:rsidP="00F4331F">
            <w:pPr>
              <w:jc w:val="right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9F45D5"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Date…………………………………………………………………</w:t>
            </w:r>
          </w:p>
          <w:p w14:paraId="3DC3EC90" w14:textId="77777777" w:rsidR="00F4331F" w:rsidRPr="009F45D5" w:rsidRDefault="00F4331F" w:rsidP="00EB4304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83B8B65" w14:textId="77777777" w:rsidR="00F4331F" w:rsidRDefault="00F4331F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7E3814E2" w14:textId="77777777" w:rsidR="00F4331F" w:rsidRDefault="00F4331F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5D0CDA03" w14:textId="77777777" w:rsidR="00F4331F" w:rsidRDefault="00F4331F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1CEE4443" w14:textId="77777777" w:rsidR="00F4331F" w:rsidRDefault="00F4331F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2EC40517" w14:textId="77777777" w:rsidR="00F4331F" w:rsidRDefault="00F4331F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02997E9A" w14:textId="77777777" w:rsidR="00F4331F" w:rsidRDefault="00F4331F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273B6260" w14:textId="77777777" w:rsidR="00F4331F" w:rsidRDefault="00F4331F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02BE3EB8" w14:textId="77777777" w:rsidR="00F4331F" w:rsidRDefault="00F4331F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21444AAB" w14:textId="77777777" w:rsidR="00BC4FF6" w:rsidRDefault="00BC4FF6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51378C78" w14:textId="77777777" w:rsidR="00F4331F" w:rsidRDefault="00F4331F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3E71BA37" w14:textId="77777777" w:rsidR="00F4331F" w:rsidRDefault="00F4331F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37567D31" w14:textId="77777777" w:rsidR="00BC4FF6" w:rsidRDefault="00BC4FF6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7D54C0E4" w14:textId="77777777" w:rsidR="00BC4FF6" w:rsidRDefault="00BC4FF6" w:rsidP="00EB4304">
            <w:pPr>
              <w:jc w:val="both"/>
              <w:rPr>
                <w:rFonts w:ascii="Arial Narrow" w:hAnsi="Arial Narrow" w:cstheme="minorHAnsi"/>
                <w:kern w:val="0"/>
                <w:lang w:val="en-US"/>
                <w14:ligatures w14:val="none"/>
              </w:rPr>
            </w:pPr>
          </w:p>
          <w:p w14:paraId="6CA6E671" w14:textId="77777777" w:rsidR="00BC4FF6" w:rsidRDefault="00BC4FF6" w:rsidP="00F4331F">
            <w:pPr>
              <w:jc w:val="both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</w:p>
          <w:p w14:paraId="071DDA3B" w14:textId="77777777" w:rsidR="00BC4FF6" w:rsidRDefault="00BC4FF6" w:rsidP="00F4331F">
            <w:pPr>
              <w:jc w:val="both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</w:p>
          <w:p w14:paraId="0DF636B2" w14:textId="64431310" w:rsidR="00803325" w:rsidRDefault="00803325" w:rsidP="00BC4FF6">
            <w:pPr>
              <w:jc w:val="both"/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</w:pPr>
          </w:p>
          <w:p w14:paraId="2E8CCB6E" w14:textId="1166F8F9" w:rsidR="00BC4FF6" w:rsidRPr="00425D69" w:rsidRDefault="00BC4FF6" w:rsidP="00BC4FF6">
            <w:pPr>
              <w:jc w:val="both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(</w:t>
            </w:r>
            <w:r w:rsidRPr="00134C35"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Unconfirmed Minutes of 1</w:t>
            </w:r>
            <w:r>
              <w:rPr>
                <w:rFonts w:ascii="Arial Narrow" w:hAnsi="Arial Narrow"/>
                <w:kern w:val="0"/>
                <w:sz w:val="16"/>
                <w:szCs w:val="16"/>
                <w14:ligatures w14:val="none"/>
              </w:rPr>
              <w:t>1  March 2026)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21DDC7C" w14:textId="77777777" w:rsidR="006D565F" w:rsidRDefault="006D565F" w:rsidP="008F7632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59837FDC" w14:textId="77777777" w:rsidR="007A04AA" w:rsidRDefault="007A04AA" w:rsidP="008F7632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67D6702" w14:textId="77777777" w:rsidR="007A04AA" w:rsidRDefault="007A04AA" w:rsidP="008F7632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3994A9D9" w14:textId="77777777" w:rsidR="007A04AA" w:rsidRDefault="007A04AA" w:rsidP="008F7632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2EE3C59" w14:textId="77777777" w:rsidR="007A04AA" w:rsidRDefault="007A04AA" w:rsidP="008F7632">
            <w:pP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5384A9F1" w14:textId="77777777" w:rsidR="007A04AA" w:rsidRDefault="007A04AA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proofErr w:type="spellStart"/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JMcG</w:t>
            </w:r>
            <w:proofErr w:type="spellEnd"/>
            <w:r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  <w:t>/EM</w:t>
            </w:r>
          </w:p>
          <w:p w14:paraId="5E34DAB4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444FAA0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38462CF1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2241501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3D7DC4B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E8958FC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5D5A867F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D28503E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1297CFF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5C83E483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907E9DF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7EC7DC6F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4464574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3310EFCA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5BFD86E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5B03403E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5836CADA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29848A0C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7FD8996D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18A7FCE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D0776F5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350AF20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82B0617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346D8C9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FA39CC6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A6D18BF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131EA21" w14:textId="77777777" w:rsidR="00F4331F" w:rsidRP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6E68985E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7987AF2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144CF9F8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71DBF3F8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04839854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D21F1B2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4731C829" w14:textId="77777777" w:rsidR="00F4331F" w:rsidRP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212DEFB9" w14:textId="77777777" w:rsidR="00F4331F" w:rsidRPr="00046265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0FA4764" w14:textId="77777777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</w:p>
          <w:p w14:paraId="6893C2D3" w14:textId="77777777" w:rsidR="00BC4FF6" w:rsidRDefault="00BC4FF6" w:rsidP="007A04AA">
            <w:pPr>
              <w:jc w:val="center"/>
              <w:rPr>
                <w:rFonts w:ascii="Arial Narrow" w:hAnsi="Arial Narrow" w:cstheme="minorHAnsi"/>
                <w:b/>
                <w:bCs/>
                <w:color w:val="A6A6A6" w:themeColor="background1" w:themeShade="A6"/>
                <w:kern w:val="0"/>
                <w:lang w:val="en-US"/>
                <w14:ligatures w14:val="none"/>
              </w:rPr>
            </w:pPr>
          </w:p>
          <w:p w14:paraId="0A22BA96" w14:textId="77777777" w:rsidR="00BC4FF6" w:rsidRDefault="00BC4FF6" w:rsidP="007A04AA">
            <w:pPr>
              <w:jc w:val="center"/>
              <w:rPr>
                <w:rFonts w:ascii="Arial Narrow" w:hAnsi="Arial Narrow" w:cstheme="minorHAnsi"/>
                <w:b/>
                <w:bCs/>
                <w:color w:val="A6A6A6" w:themeColor="background1" w:themeShade="A6"/>
                <w:kern w:val="0"/>
                <w:lang w:val="en-US"/>
                <w14:ligatures w14:val="none"/>
              </w:rPr>
            </w:pPr>
          </w:p>
          <w:p w14:paraId="10D560E5" w14:textId="77777777" w:rsidR="00BC4FF6" w:rsidRPr="001718A9" w:rsidRDefault="00BC4FF6" w:rsidP="007A04AA">
            <w:pPr>
              <w:jc w:val="center"/>
              <w:rPr>
                <w:rFonts w:ascii="Arial Narrow" w:hAnsi="Arial Narrow" w:cstheme="minorHAnsi"/>
                <w:b/>
                <w:bCs/>
                <w:color w:val="A6A6A6" w:themeColor="background1" w:themeShade="A6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1E02831C" w14:textId="77777777" w:rsidR="00BC4FF6" w:rsidRPr="00425D69" w:rsidRDefault="00BC4FF6" w:rsidP="007A04AA">
            <w:pPr>
              <w:jc w:val="center"/>
              <w:rPr>
                <w:rFonts w:ascii="Arial Narrow" w:hAnsi="Arial Narrow" w:cstheme="minorHAnsi"/>
                <w:b/>
                <w:bCs/>
                <w:color w:val="A6A6A6" w:themeColor="background1" w:themeShade="A6"/>
                <w:kern w:val="0"/>
                <w:sz w:val="32"/>
                <w:szCs w:val="32"/>
                <w:lang w:val="en-US"/>
                <w14:ligatures w14:val="none"/>
              </w:rPr>
            </w:pPr>
          </w:p>
          <w:p w14:paraId="6A64F9AC" w14:textId="7C3F2885" w:rsidR="00F4331F" w:rsidRDefault="00F4331F" w:rsidP="007A04AA">
            <w:pPr>
              <w:jc w:val="center"/>
              <w:rPr>
                <w:rFonts w:ascii="Arial Narrow" w:hAnsi="Arial Narrow" w:cstheme="minorHAnsi"/>
                <w:b/>
                <w:bCs/>
                <w:kern w:val="0"/>
                <w:lang w:val="en-US"/>
                <w14:ligatures w14:val="none"/>
              </w:rPr>
            </w:pPr>
            <w:r w:rsidRPr="00046265">
              <w:rPr>
                <w:rFonts w:ascii="Arial Narrow" w:hAnsi="Arial Narrow" w:cstheme="minorHAnsi"/>
                <w:b/>
                <w:bCs/>
                <w:color w:val="A6A6A6" w:themeColor="background1" w:themeShade="A6"/>
                <w:kern w:val="0"/>
                <w:lang w:val="en-US"/>
                <w14:ligatures w14:val="none"/>
              </w:rPr>
              <w:t>Page 3 of 3</w:t>
            </w:r>
          </w:p>
        </w:tc>
      </w:tr>
    </w:tbl>
    <w:p w14:paraId="7B752548" w14:textId="77777777" w:rsidR="0075235D" w:rsidRDefault="0075235D" w:rsidP="00425D69"/>
    <w:sectPr w:rsidR="0075235D" w:rsidSect="009C5CC2"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D32E7"/>
    <w:multiLevelType w:val="hybridMultilevel"/>
    <w:tmpl w:val="5260A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513A5"/>
    <w:multiLevelType w:val="hybridMultilevel"/>
    <w:tmpl w:val="04E41BDE"/>
    <w:lvl w:ilvl="0" w:tplc="297CD47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4" w:hanging="360"/>
      </w:pPr>
    </w:lvl>
    <w:lvl w:ilvl="2" w:tplc="0809001B" w:tentative="1">
      <w:start w:val="1"/>
      <w:numFmt w:val="lowerRoman"/>
      <w:lvlText w:val="%3."/>
      <w:lvlJc w:val="right"/>
      <w:pPr>
        <w:ind w:left="2004" w:hanging="180"/>
      </w:pPr>
    </w:lvl>
    <w:lvl w:ilvl="3" w:tplc="0809000F" w:tentative="1">
      <w:start w:val="1"/>
      <w:numFmt w:val="decimal"/>
      <w:lvlText w:val="%4."/>
      <w:lvlJc w:val="left"/>
      <w:pPr>
        <w:ind w:left="2724" w:hanging="360"/>
      </w:pPr>
    </w:lvl>
    <w:lvl w:ilvl="4" w:tplc="08090019" w:tentative="1">
      <w:start w:val="1"/>
      <w:numFmt w:val="lowerLetter"/>
      <w:lvlText w:val="%5."/>
      <w:lvlJc w:val="left"/>
      <w:pPr>
        <w:ind w:left="3444" w:hanging="360"/>
      </w:pPr>
    </w:lvl>
    <w:lvl w:ilvl="5" w:tplc="0809001B" w:tentative="1">
      <w:start w:val="1"/>
      <w:numFmt w:val="lowerRoman"/>
      <w:lvlText w:val="%6."/>
      <w:lvlJc w:val="right"/>
      <w:pPr>
        <w:ind w:left="4164" w:hanging="180"/>
      </w:pPr>
    </w:lvl>
    <w:lvl w:ilvl="6" w:tplc="0809000F" w:tentative="1">
      <w:start w:val="1"/>
      <w:numFmt w:val="decimal"/>
      <w:lvlText w:val="%7."/>
      <w:lvlJc w:val="left"/>
      <w:pPr>
        <w:ind w:left="4884" w:hanging="360"/>
      </w:pPr>
    </w:lvl>
    <w:lvl w:ilvl="7" w:tplc="08090019" w:tentative="1">
      <w:start w:val="1"/>
      <w:numFmt w:val="lowerLetter"/>
      <w:lvlText w:val="%8."/>
      <w:lvlJc w:val="left"/>
      <w:pPr>
        <w:ind w:left="5604" w:hanging="360"/>
      </w:pPr>
    </w:lvl>
    <w:lvl w:ilvl="8" w:tplc="08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6204021E"/>
    <w:multiLevelType w:val="hybridMultilevel"/>
    <w:tmpl w:val="929C0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56970"/>
    <w:multiLevelType w:val="hybridMultilevel"/>
    <w:tmpl w:val="9F6C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005993">
    <w:abstractNumId w:val="1"/>
  </w:num>
  <w:num w:numId="2" w16cid:durableId="526721008">
    <w:abstractNumId w:val="3"/>
  </w:num>
  <w:num w:numId="3" w16cid:durableId="720860650">
    <w:abstractNumId w:val="2"/>
  </w:num>
  <w:num w:numId="4" w16cid:durableId="114678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8F"/>
    <w:rsid w:val="00000BB4"/>
    <w:rsid w:val="000023D0"/>
    <w:rsid w:val="00003C20"/>
    <w:rsid w:val="00006819"/>
    <w:rsid w:val="00007F83"/>
    <w:rsid w:val="0001106A"/>
    <w:rsid w:val="00013B81"/>
    <w:rsid w:val="000229C6"/>
    <w:rsid w:val="00024BEF"/>
    <w:rsid w:val="00035D28"/>
    <w:rsid w:val="00041CC7"/>
    <w:rsid w:val="00041E74"/>
    <w:rsid w:val="000449B1"/>
    <w:rsid w:val="00044C19"/>
    <w:rsid w:val="00046265"/>
    <w:rsid w:val="00050365"/>
    <w:rsid w:val="000544E7"/>
    <w:rsid w:val="000551E4"/>
    <w:rsid w:val="00062C01"/>
    <w:rsid w:val="000702B6"/>
    <w:rsid w:val="00076048"/>
    <w:rsid w:val="000912E5"/>
    <w:rsid w:val="0009302A"/>
    <w:rsid w:val="000A081C"/>
    <w:rsid w:val="000A41CD"/>
    <w:rsid w:val="000A77C1"/>
    <w:rsid w:val="000B63B2"/>
    <w:rsid w:val="000B6E95"/>
    <w:rsid w:val="000C57C4"/>
    <w:rsid w:val="000D7BFF"/>
    <w:rsid w:val="000E2786"/>
    <w:rsid w:val="000E3A7E"/>
    <w:rsid w:val="000E474D"/>
    <w:rsid w:val="000F1CFF"/>
    <w:rsid w:val="000F2ADB"/>
    <w:rsid w:val="000F38CD"/>
    <w:rsid w:val="000F4A09"/>
    <w:rsid w:val="000F6DDC"/>
    <w:rsid w:val="00104736"/>
    <w:rsid w:val="00116730"/>
    <w:rsid w:val="00121631"/>
    <w:rsid w:val="00126B46"/>
    <w:rsid w:val="00127ACB"/>
    <w:rsid w:val="0013072A"/>
    <w:rsid w:val="001344D4"/>
    <w:rsid w:val="00151797"/>
    <w:rsid w:val="0016056C"/>
    <w:rsid w:val="0016646E"/>
    <w:rsid w:val="00166AD7"/>
    <w:rsid w:val="0016797A"/>
    <w:rsid w:val="001712DE"/>
    <w:rsid w:val="001718A9"/>
    <w:rsid w:val="00176DD1"/>
    <w:rsid w:val="00177D60"/>
    <w:rsid w:val="00186E09"/>
    <w:rsid w:val="0018747C"/>
    <w:rsid w:val="00190994"/>
    <w:rsid w:val="00195DFD"/>
    <w:rsid w:val="001A5697"/>
    <w:rsid w:val="001C2588"/>
    <w:rsid w:val="001C4500"/>
    <w:rsid w:val="001D194C"/>
    <w:rsid w:val="001D5A1F"/>
    <w:rsid w:val="001D61D0"/>
    <w:rsid w:val="001E3F81"/>
    <w:rsid w:val="001E4C8F"/>
    <w:rsid w:val="001E64C5"/>
    <w:rsid w:val="00203CBD"/>
    <w:rsid w:val="00205B0C"/>
    <w:rsid w:val="00213359"/>
    <w:rsid w:val="00216F8E"/>
    <w:rsid w:val="0022313C"/>
    <w:rsid w:val="002268DF"/>
    <w:rsid w:val="002333E0"/>
    <w:rsid w:val="002351A0"/>
    <w:rsid w:val="00235A71"/>
    <w:rsid w:val="002426C1"/>
    <w:rsid w:val="00244429"/>
    <w:rsid w:val="002615AD"/>
    <w:rsid w:val="002621C5"/>
    <w:rsid w:val="00273E78"/>
    <w:rsid w:val="0028183A"/>
    <w:rsid w:val="00287F48"/>
    <w:rsid w:val="00292272"/>
    <w:rsid w:val="00297AB5"/>
    <w:rsid w:val="002A50F3"/>
    <w:rsid w:val="002D48B5"/>
    <w:rsid w:val="002F3341"/>
    <w:rsid w:val="00320FDC"/>
    <w:rsid w:val="00321032"/>
    <w:rsid w:val="003247A4"/>
    <w:rsid w:val="003269B5"/>
    <w:rsid w:val="00326BB6"/>
    <w:rsid w:val="00337DA0"/>
    <w:rsid w:val="00346320"/>
    <w:rsid w:val="00352F47"/>
    <w:rsid w:val="00353B96"/>
    <w:rsid w:val="003573B7"/>
    <w:rsid w:val="003637C4"/>
    <w:rsid w:val="00365C3C"/>
    <w:rsid w:val="003660CA"/>
    <w:rsid w:val="003667C6"/>
    <w:rsid w:val="00366A07"/>
    <w:rsid w:val="0037504A"/>
    <w:rsid w:val="00377B97"/>
    <w:rsid w:val="0038007D"/>
    <w:rsid w:val="003875F9"/>
    <w:rsid w:val="00387952"/>
    <w:rsid w:val="003B086E"/>
    <w:rsid w:val="003C327C"/>
    <w:rsid w:val="003C441F"/>
    <w:rsid w:val="003C4FCD"/>
    <w:rsid w:val="003D042B"/>
    <w:rsid w:val="003D6317"/>
    <w:rsid w:val="003F087C"/>
    <w:rsid w:val="003F24ED"/>
    <w:rsid w:val="00401AFF"/>
    <w:rsid w:val="00403317"/>
    <w:rsid w:val="0041284F"/>
    <w:rsid w:val="004200E8"/>
    <w:rsid w:val="00425D69"/>
    <w:rsid w:val="00433D04"/>
    <w:rsid w:val="0044223E"/>
    <w:rsid w:val="00442284"/>
    <w:rsid w:val="00451205"/>
    <w:rsid w:val="004564EB"/>
    <w:rsid w:val="0046781C"/>
    <w:rsid w:val="004704A7"/>
    <w:rsid w:val="00470A4C"/>
    <w:rsid w:val="0047348E"/>
    <w:rsid w:val="004758CE"/>
    <w:rsid w:val="00475EE8"/>
    <w:rsid w:val="00493DAD"/>
    <w:rsid w:val="00494BC4"/>
    <w:rsid w:val="004A178F"/>
    <w:rsid w:val="004A675F"/>
    <w:rsid w:val="004C03B2"/>
    <w:rsid w:val="004C1ACB"/>
    <w:rsid w:val="004C68AF"/>
    <w:rsid w:val="004D3F53"/>
    <w:rsid w:val="004E37DA"/>
    <w:rsid w:val="004E3828"/>
    <w:rsid w:val="004F2D46"/>
    <w:rsid w:val="004F5F32"/>
    <w:rsid w:val="00500823"/>
    <w:rsid w:val="005052BF"/>
    <w:rsid w:val="005069E3"/>
    <w:rsid w:val="00510755"/>
    <w:rsid w:val="00517EEF"/>
    <w:rsid w:val="0053318E"/>
    <w:rsid w:val="00535A06"/>
    <w:rsid w:val="00537925"/>
    <w:rsid w:val="00547C46"/>
    <w:rsid w:val="0055708B"/>
    <w:rsid w:val="00557099"/>
    <w:rsid w:val="0055776D"/>
    <w:rsid w:val="005736A0"/>
    <w:rsid w:val="00574F4A"/>
    <w:rsid w:val="00577E99"/>
    <w:rsid w:val="0058291C"/>
    <w:rsid w:val="00582B68"/>
    <w:rsid w:val="005A2455"/>
    <w:rsid w:val="005A608E"/>
    <w:rsid w:val="005B04AF"/>
    <w:rsid w:val="005B23FD"/>
    <w:rsid w:val="005B2FB0"/>
    <w:rsid w:val="005C34CC"/>
    <w:rsid w:val="005D756C"/>
    <w:rsid w:val="005D7732"/>
    <w:rsid w:val="005E6125"/>
    <w:rsid w:val="005E72AC"/>
    <w:rsid w:val="005F073E"/>
    <w:rsid w:val="005F4859"/>
    <w:rsid w:val="005F50FE"/>
    <w:rsid w:val="005F645B"/>
    <w:rsid w:val="00600F48"/>
    <w:rsid w:val="0060493A"/>
    <w:rsid w:val="006163C7"/>
    <w:rsid w:val="00622207"/>
    <w:rsid w:val="0062308C"/>
    <w:rsid w:val="006367A8"/>
    <w:rsid w:val="006371EA"/>
    <w:rsid w:val="006378BF"/>
    <w:rsid w:val="0064438C"/>
    <w:rsid w:val="00647CDB"/>
    <w:rsid w:val="0065081F"/>
    <w:rsid w:val="00652CD4"/>
    <w:rsid w:val="00672C78"/>
    <w:rsid w:val="0069496F"/>
    <w:rsid w:val="00694F2B"/>
    <w:rsid w:val="006967DC"/>
    <w:rsid w:val="006A05F1"/>
    <w:rsid w:val="006A179D"/>
    <w:rsid w:val="006C0791"/>
    <w:rsid w:val="006C5AFC"/>
    <w:rsid w:val="006D2EF3"/>
    <w:rsid w:val="006D565F"/>
    <w:rsid w:val="006D601C"/>
    <w:rsid w:val="006E090F"/>
    <w:rsid w:val="006E3499"/>
    <w:rsid w:val="006E3B03"/>
    <w:rsid w:val="006E4A67"/>
    <w:rsid w:val="006E4BCA"/>
    <w:rsid w:val="006F331B"/>
    <w:rsid w:val="006F4164"/>
    <w:rsid w:val="006F4739"/>
    <w:rsid w:val="006F5CD8"/>
    <w:rsid w:val="007027C5"/>
    <w:rsid w:val="00703748"/>
    <w:rsid w:val="00705BD6"/>
    <w:rsid w:val="0071491E"/>
    <w:rsid w:val="00715030"/>
    <w:rsid w:val="007402E9"/>
    <w:rsid w:val="00740632"/>
    <w:rsid w:val="00750EBD"/>
    <w:rsid w:val="0075235D"/>
    <w:rsid w:val="0075413A"/>
    <w:rsid w:val="00754C84"/>
    <w:rsid w:val="00762560"/>
    <w:rsid w:val="00776B97"/>
    <w:rsid w:val="00777A38"/>
    <w:rsid w:val="0078463B"/>
    <w:rsid w:val="0078463D"/>
    <w:rsid w:val="00785191"/>
    <w:rsid w:val="0079308F"/>
    <w:rsid w:val="007A04AA"/>
    <w:rsid w:val="007A06C8"/>
    <w:rsid w:val="007A2C2F"/>
    <w:rsid w:val="007A6F07"/>
    <w:rsid w:val="007B0B9B"/>
    <w:rsid w:val="007C3034"/>
    <w:rsid w:val="007D2A7C"/>
    <w:rsid w:val="007F6D99"/>
    <w:rsid w:val="00803325"/>
    <w:rsid w:val="008048C5"/>
    <w:rsid w:val="00823277"/>
    <w:rsid w:val="0082380A"/>
    <w:rsid w:val="008428BF"/>
    <w:rsid w:val="0084739D"/>
    <w:rsid w:val="008504FD"/>
    <w:rsid w:val="00865884"/>
    <w:rsid w:val="00866070"/>
    <w:rsid w:val="00872E2D"/>
    <w:rsid w:val="0087693B"/>
    <w:rsid w:val="0088177B"/>
    <w:rsid w:val="00885FA6"/>
    <w:rsid w:val="008869D5"/>
    <w:rsid w:val="0089570D"/>
    <w:rsid w:val="008B2C47"/>
    <w:rsid w:val="008C06EA"/>
    <w:rsid w:val="008C110B"/>
    <w:rsid w:val="008C5068"/>
    <w:rsid w:val="008C52BE"/>
    <w:rsid w:val="008C6E5F"/>
    <w:rsid w:val="008D0D6F"/>
    <w:rsid w:val="008D211A"/>
    <w:rsid w:val="008D5745"/>
    <w:rsid w:val="008D7E72"/>
    <w:rsid w:val="008F34C9"/>
    <w:rsid w:val="008F67CF"/>
    <w:rsid w:val="008F7632"/>
    <w:rsid w:val="00903CDB"/>
    <w:rsid w:val="00904B28"/>
    <w:rsid w:val="009119D7"/>
    <w:rsid w:val="00921072"/>
    <w:rsid w:val="009214E5"/>
    <w:rsid w:val="00925759"/>
    <w:rsid w:val="00926F77"/>
    <w:rsid w:val="0094114E"/>
    <w:rsid w:val="00944C8E"/>
    <w:rsid w:val="00946DA9"/>
    <w:rsid w:val="00957CF4"/>
    <w:rsid w:val="00957D0C"/>
    <w:rsid w:val="009679DB"/>
    <w:rsid w:val="00974FB5"/>
    <w:rsid w:val="00976965"/>
    <w:rsid w:val="0099029D"/>
    <w:rsid w:val="009936AF"/>
    <w:rsid w:val="009A2B42"/>
    <w:rsid w:val="009A7CED"/>
    <w:rsid w:val="009B3C3F"/>
    <w:rsid w:val="009C36AB"/>
    <w:rsid w:val="009C5CC2"/>
    <w:rsid w:val="009C7E97"/>
    <w:rsid w:val="009D61C7"/>
    <w:rsid w:val="009E07BB"/>
    <w:rsid w:val="009E44BB"/>
    <w:rsid w:val="009F45D5"/>
    <w:rsid w:val="009F75C0"/>
    <w:rsid w:val="00A0034A"/>
    <w:rsid w:val="00A06D3B"/>
    <w:rsid w:val="00A07B47"/>
    <w:rsid w:val="00A100D6"/>
    <w:rsid w:val="00A233D8"/>
    <w:rsid w:val="00A321D9"/>
    <w:rsid w:val="00A32356"/>
    <w:rsid w:val="00A423A9"/>
    <w:rsid w:val="00A47A5E"/>
    <w:rsid w:val="00A51C9B"/>
    <w:rsid w:val="00A5271E"/>
    <w:rsid w:val="00A529A2"/>
    <w:rsid w:val="00A53383"/>
    <w:rsid w:val="00A53F84"/>
    <w:rsid w:val="00A76630"/>
    <w:rsid w:val="00A85019"/>
    <w:rsid w:val="00AA5E17"/>
    <w:rsid w:val="00AB0598"/>
    <w:rsid w:val="00AB1C9B"/>
    <w:rsid w:val="00AB474C"/>
    <w:rsid w:val="00AB6933"/>
    <w:rsid w:val="00AC43EA"/>
    <w:rsid w:val="00AC4D35"/>
    <w:rsid w:val="00AC5AFC"/>
    <w:rsid w:val="00AD6DF4"/>
    <w:rsid w:val="00AE0F3E"/>
    <w:rsid w:val="00AE5B76"/>
    <w:rsid w:val="00AF6227"/>
    <w:rsid w:val="00B02616"/>
    <w:rsid w:val="00B061D5"/>
    <w:rsid w:val="00B122FE"/>
    <w:rsid w:val="00B139C6"/>
    <w:rsid w:val="00B17783"/>
    <w:rsid w:val="00B241C5"/>
    <w:rsid w:val="00B2675D"/>
    <w:rsid w:val="00B45F08"/>
    <w:rsid w:val="00B46E54"/>
    <w:rsid w:val="00B519C5"/>
    <w:rsid w:val="00B579CC"/>
    <w:rsid w:val="00B608AE"/>
    <w:rsid w:val="00B758AD"/>
    <w:rsid w:val="00B77EC2"/>
    <w:rsid w:val="00B83600"/>
    <w:rsid w:val="00B839C7"/>
    <w:rsid w:val="00B84783"/>
    <w:rsid w:val="00B90481"/>
    <w:rsid w:val="00B9763B"/>
    <w:rsid w:val="00BB0458"/>
    <w:rsid w:val="00BC2712"/>
    <w:rsid w:val="00BC4FF6"/>
    <w:rsid w:val="00BC7385"/>
    <w:rsid w:val="00BD1B9E"/>
    <w:rsid w:val="00BD1CDB"/>
    <w:rsid w:val="00BD35FD"/>
    <w:rsid w:val="00BD7547"/>
    <w:rsid w:val="00BE1E98"/>
    <w:rsid w:val="00BE3224"/>
    <w:rsid w:val="00BE7F56"/>
    <w:rsid w:val="00BF5726"/>
    <w:rsid w:val="00BF65E6"/>
    <w:rsid w:val="00BF6C8E"/>
    <w:rsid w:val="00C01314"/>
    <w:rsid w:val="00C04D01"/>
    <w:rsid w:val="00C04D90"/>
    <w:rsid w:val="00C06B9A"/>
    <w:rsid w:val="00C072F6"/>
    <w:rsid w:val="00C10ED9"/>
    <w:rsid w:val="00C1740F"/>
    <w:rsid w:val="00C25060"/>
    <w:rsid w:val="00C27963"/>
    <w:rsid w:val="00C30132"/>
    <w:rsid w:val="00C30A33"/>
    <w:rsid w:val="00C3151F"/>
    <w:rsid w:val="00C328AA"/>
    <w:rsid w:val="00C40F76"/>
    <w:rsid w:val="00C4374B"/>
    <w:rsid w:val="00C45056"/>
    <w:rsid w:val="00C46D2F"/>
    <w:rsid w:val="00C50E40"/>
    <w:rsid w:val="00C60977"/>
    <w:rsid w:val="00C670B0"/>
    <w:rsid w:val="00C71C29"/>
    <w:rsid w:val="00C73CE6"/>
    <w:rsid w:val="00C803F6"/>
    <w:rsid w:val="00C8148E"/>
    <w:rsid w:val="00C82744"/>
    <w:rsid w:val="00C86A63"/>
    <w:rsid w:val="00C957A0"/>
    <w:rsid w:val="00CA1B86"/>
    <w:rsid w:val="00CB1DAA"/>
    <w:rsid w:val="00CB4E72"/>
    <w:rsid w:val="00CC735F"/>
    <w:rsid w:val="00CD3306"/>
    <w:rsid w:val="00CD4D36"/>
    <w:rsid w:val="00CE2726"/>
    <w:rsid w:val="00CF389B"/>
    <w:rsid w:val="00D15894"/>
    <w:rsid w:val="00D262D1"/>
    <w:rsid w:val="00D3266B"/>
    <w:rsid w:val="00D41970"/>
    <w:rsid w:val="00D52C87"/>
    <w:rsid w:val="00D95D02"/>
    <w:rsid w:val="00DB2B8D"/>
    <w:rsid w:val="00DB61DA"/>
    <w:rsid w:val="00DB78B7"/>
    <w:rsid w:val="00DC3420"/>
    <w:rsid w:val="00DC40B4"/>
    <w:rsid w:val="00DC67AA"/>
    <w:rsid w:val="00DD0A12"/>
    <w:rsid w:val="00DD133D"/>
    <w:rsid w:val="00DE1D27"/>
    <w:rsid w:val="00DE46A6"/>
    <w:rsid w:val="00DE63AD"/>
    <w:rsid w:val="00DE6E59"/>
    <w:rsid w:val="00DF09FF"/>
    <w:rsid w:val="00DF50AF"/>
    <w:rsid w:val="00E01183"/>
    <w:rsid w:val="00E03F01"/>
    <w:rsid w:val="00E1313B"/>
    <w:rsid w:val="00E25C05"/>
    <w:rsid w:val="00E30903"/>
    <w:rsid w:val="00E31C0B"/>
    <w:rsid w:val="00E37160"/>
    <w:rsid w:val="00E41D11"/>
    <w:rsid w:val="00E455BC"/>
    <w:rsid w:val="00E60D3D"/>
    <w:rsid w:val="00E67964"/>
    <w:rsid w:val="00E7405A"/>
    <w:rsid w:val="00E77AD7"/>
    <w:rsid w:val="00E87948"/>
    <w:rsid w:val="00E9098A"/>
    <w:rsid w:val="00E92D00"/>
    <w:rsid w:val="00E958B6"/>
    <w:rsid w:val="00EA06EB"/>
    <w:rsid w:val="00EA169C"/>
    <w:rsid w:val="00EA5D44"/>
    <w:rsid w:val="00EA64F3"/>
    <w:rsid w:val="00EB2F8C"/>
    <w:rsid w:val="00EB4304"/>
    <w:rsid w:val="00EC75B5"/>
    <w:rsid w:val="00EC7D32"/>
    <w:rsid w:val="00ED08A9"/>
    <w:rsid w:val="00EE00CF"/>
    <w:rsid w:val="00EE5A1A"/>
    <w:rsid w:val="00F06F3D"/>
    <w:rsid w:val="00F10A11"/>
    <w:rsid w:val="00F15C97"/>
    <w:rsid w:val="00F16C5F"/>
    <w:rsid w:val="00F21738"/>
    <w:rsid w:val="00F278B6"/>
    <w:rsid w:val="00F4331F"/>
    <w:rsid w:val="00F433CB"/>
    <w:rsid w:val="00F52CFB"/>
    <w:rsid w:val="00F733E0"/>
    <w:rsid w:val="00F830DA"/>
    <w:rsid w:val="00F84C27"/>
    <w:rsid w:val="00F87F76"/>
    <w:rsid w:val="00F9741A"/>
    <w:rsid w:val="00FA1A2D"/>
    <w:rsid w:val="00FA4C3E"/>
    <w:rsid w:val="00FB3896"/>
    <w:rsid w:val="00FB5B8D"/>
    <w:rsid w:val="00FB6DCB"/>
    <w:rsid w:val="00FC1D2C"/>
    <w:rsid w:val="00FD327B"/>
    <w:rsid w:val="00FD477F"/>
    <w:rsid w:val="00FD70D1"/>
    <w:rsid w:val="00FF1853"/>
    <w:rsid w:val="00FF1DA9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4DB72"/>
  <w15:chartTrackingRefBased/>
  <w15:docId w15:val="{6ECABDF9-FD76-40E6-AF46-303F329C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78F"/>
  </w:style>
  <w:style w:type="paragraph" w:styleId="Heading1">
    <w:name w:val="heading 1"/>
    <w:basedOn w:val="Normal"/>
    <w:next w:val="Normal"/>
    <w:link w:val="Heading1Char"/>
    <w:uiPriority w:val="9"/>
    <w:qFormat/>
    <w:rsid w:val="004A1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7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7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7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7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7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7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7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7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3</Pages>
  <Words>1613</Words>
  <Characters>7609</Characters>
  <Application>Microsoft Office Word</Application>
  <DocSecurity>0</DocSecurity>
  <Lines>383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Hewitt</dc:creator>
  <cp:keywords/>
  <dc:description/>
  <cp:lastModifiedBy>Rosemary Hewitt</cp:lastModifiedBy>
  <cp:revision>450</cp:revision>
  <cp:lastPrinted>2026-03-20T20:51:00Z</cp:lastPrinted>
  <dcterms:created xsi:type="dcterms:W3CDTF">2026-03-12T17:40:00Z</dcterms:created>
  <dcterms:modified xsi:type="dcterms:W3CDTF">2026-04-02T14:41:00Z</dcterms:modified>
</cp:coreProperties>
</file>